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8B" w:rsidRPr="004D595B" w:rsidRDefault="00BB0D8B" w:rsidP="00BB0D8B">
      <w:pPr>
        <w:spacing w:line="259" w:lineRule="auto"/>
        <w:ind w:right="62"/>
        <w:jc w:val="center"/>
        <w:rPr>
          <w:rFonts w:ascii="Arial" w:hAnsi="Arial" w:cs="Arial"/>
          <w:b/>
          <w:bCs/>
          <w:sz w:val="32"/>
          <w:szCs w:val="32"/>
        </w:rPr>
      </w:pPr>
      <w:r w:rsidRPr="004D595B">
        <w:rPr>
          <w:rFonts w:ascii="Arial" w:hAnsi="Arial" w:cs="Arial"/>
          <w:b/>
          <w:bCs/>
          <w:sz w:val="32"/>
          <w:szCs w:val="32"/>
        </w:rPr>
        <w:t xml:space="preserve">EXPRESSION OF INTEREST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4D595B" w:rsidRDefault="00BB0D8B" w:rsidP="00BB0D8B">
      <w:pPr>
        <w:spacing w:line="259" w:lineRule="auto"/>
        <w:ind w:right="62"/>
        <w:jc w:val="center"/>
        <w:rPr>
          <w:rFonts w:ascii="Arial" w:hAnsi="Arial" w:cs="Arial"/>
          <w:b/>
          <w:bCs/>
          <w:sz w:val="32"/>
          <w:szCs w:val="32"/>
        </w:rPr>
      </w:pPr>
      <w:r w:rsidRPr="004D595B">
        <w:rPr>
          <w:rFonts w:ascii="Arial" w:hAnsi="Arial" w:cs="Arial"/>
          <w:b/>
          <w:bCs/>
          <w:sz w:val="32"/>
          <w:szCs w:val="32"/>
        </w:rPr>
        <w:t xml:space="preserve">FROM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4D595B" w:rsidRDefault="00BB0D8B" w:rsidP="00BB0D8B">
      <w:pPr>
        <w:spacing w:line="259" w:lineRule="auto"/>
        <w:ind w:right="1"/>
        <w:jc w:val="center"/>
        <w:rPr>
          <w:rFonts w:ascii="Arial" w:hAnsi="Arial" w:cs="Arial"/>
          <w:b/>
          <w:bCs/>
          <w:sz w:val="32"/>
          <w:szCs w:val="32"/>
        </w:rPr>
      </w:pPr>
      <w:r w:rsidRPr="004D595B">
        <w:rPr>
          <w:rFonts w:ascii="Arial" w:hAnsi="Arial" w:cs="Arial"/>
          <w:b/>
          <w:bCs/>
          <w:sz w:val="32"/>
          <w:szCs w:val="32"/>
        </w:rPr>
        <w:t xml:space="preserve"> </w:t>
      </w:r>
    </w:p>
    <w:p w:rsidR="00BB0D8B" w:rsidRPr="00F658CB" w:rsidRDefault="00424610" w:rsidP="00F721F7">
      <w:pPr>
        <w:pStyle w:val="Heading1"/>
        <w:ind w:left="0" w:right="63" w:firstLine="720"/>
        <w:rPr>
          <w:rFonts w:ascii="Arial" w:hAnsi="Arial" w:cs="Arial"/>
          <w:bCs w:val="0"/>
          <w:sz w:val="28"/>
          <w:szCs w:val="28"/>
        </w:rPr>
      </w:pPr>
      <w:r>
        <w:rPr>
          <w:rFonts w:ascii="Arial" w:hAnsi="Arial" w:cs="Arial"/>
          <w:sz w:val="28"/>
          <w:szCs w:val="28"/>
        </w:rPr>
        <w:t>PROCESS</w:t>
      </w:r>
      <w:r w:rsidR="00BB0D8B" w:rsidRPr="00F658CB">
        <w:rPr>
          <w:rFonts w:ascii="Arial" w:hAnsi="Arial" w:cs="Arial"/>
          <w:sz w:val="28"/>
          <w:szCs w:val="28"/>
        </w:rPr>
        <w:t xml:space="preserve"> ENGINEERING CONSULTANCY FIRMS</w:t>
      </w:r>
    </w:p>
    <w:p w:rsidR="00BB0D8B" w:rsidRPr="00F658CB" w:rsidRDefault="00BB0D8B" w:rsidP="00BB0D8B">
      <w:pPr>
        <w:spacing w:line="259" w:lineRule="auto"/>
        <w:ind w:right="1"/>
        <w:jc w:val="center"/>
        <w:rPr>
          <w:rFonts w:ascii="Arial" w:hAnsi="Arial" w:cs="Arial"/>
          <w:b/>
          <w:bCs/>
          <w:sz w:val="28"/>
          <w:szCs w:val="28"/>
        </w:rPr>
      </w:pPr>
      <w:r w:rsidRPr="00F658CB">
        <w:rPr>
          <w:noProof/>
          <w:sz w:val="28"/>
          <w:szCs w:val="28"/>
          <w:lang w:bidi="hi-IN"/>
        </w:rPr>
        <w:drawing>
          <wp:anchor distT="0" distB="0" distL="114300" distR="114300" simplePos="0" relativeHeight="251657216" behindDoc="0" locked="0" layoutInCell="1" allowOverlap="1" wp14:anchorId="1AF2C936" wp14:editId="6F1DE84B">
            <wp:simplePos x="0" y="0"/>
            <wp:positionH relativeFrom="column">
              <wp:posOffset>2240280</wp:posOffset>
            </wp:positionH>
            <wp:positionV relativeFrom="paragraph">
              <wp:posOffset>158750</wp:posOffset>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8CB">
        <w:rPr>
          <w:rFonts w:ascii="Arial" w:hAnsi="Arial" w:cs="Arial"/>
          <w:b/>
          <w:bCs/>
          <w:sz w:val="28"/>
          <w:szCs w:val="28"/>
        </w:rPr>
        <w:t xml:space="preserve"> </w:t>
      </w:r>
    </w:p>
    <w:p w:rsidR="00BB0D8B" w:rsidRDefault="00BB0D8B" w:rsidP="00BB0D8B">
      <w:pPr>
        <w:spacing w:line="259" w:lineRule="auto"/>
        <w:ind w:right="1"/>
        <w:jc w:val="center"/>
        <w:rPr>
          <w:b/>
        </w:rPr>
      </w:pPr>
    </w:p>
    <w:p w:rsidR="00BB0D8B" w:rsidRDefault="00BB0D8B" w:rsidP="00BB0D8B">
      <w:pPr>
        <w:spacing w:line="259" w:lineRule="auto"/>
        <w:ind w:right="1"/>
        <w:jc w:val="center"/>
        <w:rPr>
          <w:b/>
        </w:rPr>
      </w:pPr>
    </w:p>
    <w:p w:rsidR="00BB0D8B" w:rsidRDefault="00BB0D8B" w:rsidP="00BB0D8B">
      <w:pPr>
        <w:spacing w:line="259" w:lineRule="auto"/>
        <w:ind w:right="1"/>
        <w:rPr>
          <w:b/>
        </w:rPr>
      </w:pPr>
      <w:r>
        <w:rPr>
          <w:b/>
        </w:rPr>
        <w:t xml:space="preserve">                                      </w:t>
      </w:r>
      <w:r>
        <w:rPr>
          <w:b/>
        </w:rPr>
        <w:br w:type="textWrapping" w:clear="all"/>
      </w:r>
    </w:p>
    <w:p w:rsidR="00BB0D8B" w:rsidRDefault="00BB0D8B" w:rsidP="00BB0D8B">
      <w:pPr>
        <w:spacing w:line="259" w:lineRule="auto"/>
        <w:ind w:right="1"/>
      </w:pPr>
      <w:r>
        <w:rPr>
          <w:b/>
        </w:rPr>
        <w:t xml:space="preserve"> </w:t>
      </w:r>
    </w:p>
    <w:p w:rsidR="00BB0D8B" w:rsidRPr="00411E45" w:rsidRDefault="00BB0D8B" w:rsidP="00BB0D8B">
      <w:pPr>
        <w:spacing w:line="259" w:lineRule="auto"/>
        <w:ind w:left="3610" w:right="63" w:firstLine="710"/>
        <w:rPr>
          <w:rFonts w:ascii="Arial" w:hAnsi="Arial" w:cs="Arial"/>
          <w:b/>
          <w:bCs/>
          <w:sz w:val="32"/>
          <w:szCs w:val="32"/>
        </w:rPr>
      </w:pPr>
      <w:r w:rsidRPr="00411E45">
        <w:rPr>
          <w:rFonts w:ascii="Arial" w:hAnsi="Arial" w:cs="Arial"/>
          <w:b/>
          <w:bCs/>
          <w:sz w:val="32"/>
          <w:szCs w:val="32"/>
        </w:rPr>
        <w:t>For</w:t>
      </w:r>
    </w:p>
    <w:p w:rsidR="00BB0D8B" w:rsidRPr="00411E45" w:rsidRDefault="00BB0D8B" w:rsidP="00BB0D8B">
      <w:pPr>
        <w:spacing w:line="259" w:lineRule="auto"/>
        <w:ind w:right="1"/>
        <w:jc w:val="center"/>
        <w:rPr>
          <w:rFonts w:ascii="Arial" w:hAnsi="Arial" w:cs="Arial"/>
          <w:b/>
          <w:bCs/>
          <w:sz w:val="32"/>
          <w:szCs w:val="32"/>
        </w:rPr>
      </w:pPr>
    </w:p>
    <w:p w:rsidR="00BB0D8B" w:rsidRPr="00BB0D8B" w:rsidRDefault="00BB0D8B" w:rsidP="00BB0D8B">
      <w:pPr>
        <w:pStyle w:val="ListParagraph"/>
        <w:tabs>
          <w:tab w:val="left" w:pos="379"/>
        </w:tabs>
        <w:spacing w:before="37" w:line="276" w:lineRule="auto"/>
        <w:ind w:right="289"/>
        <w:jc w:val="both"/>
        <w:rPr>
          <w:rFonts w:ascii="Arial" w:hAnsi="Arial" w:cs="Arial"/>
          <w:b/>
          <w:bCs/>
          <w:sz w:val="32"/>
          <w:szCs w:val="32"/>
        </w:rPr>
      </w:pPr>
      <w:r w:rsidRPr="001637A3">
        <w:rPr>
          <w:rFonts w:ascii="Arial" w:hAnsi="Arial" w:cs="Arial"/>
          <w:b/>
          <w:bCs/>
          <w:sz w:val="32"/>
          <w:szCs w:val="32"/>
        </w:rPr>
        <w:t xml:space="preserve">Providing </w:t>
      </w:r>
      <w:r w:rsidR="00CA4E30">
        <w:rPr>
          <w:rFonts w:ascii="Arial" w:hAnsi="Arial" w:cs="Arial"/>
          <w:b/>
          <w:bCs/>
          <w:sz w:val="32"/>
          <w:szCs w:val="32"/>
        </w:rPr>
        <w:t xml:space="preserve">Process </w:t>
      </w:r>
      <w:r w:rsidRPr="001637A3">
        <w:rPr>
          <w:rFonts w:ascii="Arial" w:hAnsi="Arial" w:cs="Arial"/>
          <w:b/>
          <w:bCs/>
          <w:sz w:val="32"/>
          <w:szCs w:val="32"/>
        </w:rPr>
        <w:t xml:space="preserve">Engineering Consultancy </w:t>
      </w:r>
      <w:r w:rsidRPr="00BB0D8B">
        <w:rPr>
          <w:rFonts w:ascii="Arial" w:hAnsi="Arial" w:cs="Arial"/>
          <w:b/>
          <w:bCs/>
          <w:sz w:val="32"/>
          <w:szCs w:val="32"/>
        </w:rPr>
        <w:t xml:space="preserve">to undertake </w:t>
      </w:r>
      <w:r>
        <w:rPr>
          <w:rFonts w:ascii="Arial" w:hAnsi="Arial" w:cs="Arial"/>
          <w:b/>
          <w:bCs/>
          <w:sz w:val="32"/>
          <w:szCs w:val="32"/>
        </w:rPr>
        <w:t>d</w:t>
      </w:r>
      <w:r w:rsidRPr="00BB0D8B">
        <w:rPr>
          <w:rFonts w:ascii="Arial" w:hAnsi="Arial" w:cs="Arial"/>
          <w:b/>
          <w:bCs/>
          <w:sz w:val="32"/>
          <w:szCs w:val="32"/>
        </w:rPr>
        <w:t>etailed designing and supervision of cGMP compliant Pilot Plant having facility for manufacturing of Bulk Drugs/APIs (Both through Fermentation and chemical synthesis route),Bulk drug Intermediates and chemicals along with connected utilities and other infrastructure at CIAB complex Mohali</w:t>
      </w:r>
      <w:r w:rsidR="00614484">
        <w:rPr>
          <w:rFonts w:ascii="Arial" w:hAnsi="Arial" w:cs="Arial"/>
          <w:b/>
          <w:bCs/>
          <w:sz w:val="32"/>
          <w:szCs w:val="32"/>
        </w:rPr>
        <w:t xml:space="preserve"> (CIAB/7(107)/2021-works)</w:t>
      </w:r>
      <w:r w:rsidRPr="00BB0D8B">
        <w:rPr>
          <w:rFonts w:ascii="Arial" w:hAnsi="Arial" w:cs="Arial"/>
          <w:b/>
          <w:bCs/>
          <w:sz w:val="32"/>
          <w:szCs w:val="32"/>
        </w:rPr>
        <w:t>.</w:t>
      </w:r>
    </w:p>
    <w:p w:rsidR="00BB0D8B" w:rsidRDefault="00BB0D8B" w:rsidP="00BB0D8B">
      <w:pPr>
        <w:spacing w:after="4" w:line="249" w:lineRule="auto"/>
        <w:ind w:right="49"/>
        <w:jc w:val="center"/>
        <w:rPr>
          <w:rFonts w:ascii="Arial" w:hAnsi="Arial" w:cs="Arial"/>
          <w:b/>
          <w:bCs/>
          <w:sz w:val="32"/>
          <w:szCs w:val="32"/>
        </w:rPr>
      </w:pPr>
      <w:r>
        <w:rPr>
          <w:rFonts w:ascii="Arial" w:hAnsi="Arial" w:cs="Arial"/>
          <w:b/>
          <w:bCs/>
          <w:sz w:val="32"/>
          <w:szCs w:val="32"/>
        </w:rPr>
        <w:t>At</w:t>
      </w:r>
    </w:p>
    <w:p w:rsidR="00BB0D8B" w:rsidRPr="00411E45" w:rsidRDefault="00BB0D8B" w:rsidP="00BB0D8B">
      <w:pPr>
        <w:spacing w:line="259" w:lineRule="auto"/>
        <w:ind w:right="1"/>
        <w:jc w:val="center"/>
        <w:rPr>
          <w:rFonts w:ascii="Arial" w:hAnsi="Arial" w:cs="Arial"/>
          <w:b/>
          <w:bCs/>
          <w:sz w:val="32"/>
          <w:szCs w:val="32"/>
        </w:rPr>
      </w:pPr>
    </w:p>
    <w:p w:rsidR="00BB0D8B" w:rsidRPr="00801E83" w:rsidRDefault="00BB0D8B" w:rsidP="000737DC">
      <w:pPr>
        <w:spacing w:line="259" w:lineRule="auto"/>
        <w:jc w:val="center"/>
        <w:rPr>
          <w:b/>
          <w:sz w:val="32"/>
          <w:szCs w:val="32"/>
        </w:rPr>
      </w:pPr>
      <w:r w:rsidRPr="00801E83">
        <w:rPr>
          <w:b/>
          <w:sz w:val="32"/>
          <w:szCs w:val="32"/>
        </w:rPr>
        <w:t>CENTER OF INNOVATIVE &amp; APPLIED BIOPROCESSING</w:t>
      </w:r>
    </w:p>
    <w:p w:rsidR="00BB0D8B" w:rsidRPr="000737DC" w:rsidRDefault="00BB0D8B" w:rsidP="000737DC">
      <w:pPr>
        <w:rPr>
          <w:rFonts w:ascii="Arial" w:hAnsi="Arial" w:cs="Arial"/>
          <w:b/>
          <w:bCs/>
          <w:sz w:val="32"/>
          <w:szCs w:val="32"/>
        </w:rPr>
      </w:pPr>
      <w:r w:rsidRPr="000737DC">
        <w:rPr>
          <w:rFonts w:ascii="Arial" w:hAnsi="Arial" w:cs="Arial"/>
          <w:b/>
          <w:bCs/>
          <w:sz w:val="32"/>
          <w:szCs w:val="32"/>
        </w:rPr>
        <w:t>CIAB campus, Knowledge City, sector-81, Mohali-Punjab, India</w:t>
      </w:r>
    </w:p>
    <w:p w:rsidR="00BB0D8B" w:rsidRDefault="00BB0D8B" w:rsidP="00BB0D8B">
      <w:pPr>
        <w:spacing w:line="259" w:lineRule="auto"/>
      </w:pPr>
    </w:p>
    <w:p w:rsidR="00BB0D8B" w:rsidRDefault="00BB0D8B" w:rsidP="00BB0D8B">
      <w:pPr>
        <w:spacing w:line="259" w:lineRule="auto"/>
      </w:pPr>
    </w:p>
    <w:p w:rsidR="00BB0D8B" w:rsidRDefault="00BB0D8B" w:rsidP="00BB0D8B">
      <w:pPr>
        <w:spacing w:line="259" w:lineRule="auto"/>
      </w:pPr>
    </w:p>
    <w:p w:rsidR="00BB0D8B" w:rsidRDefault="00BB0D8B" w:rsidP="00BB0D8B">
      <w:pPr>
        <w:rPr>
          <w:b/>
        </w:rPr>
      </w:pPr>
    </w:p>
    <w:p w:rsidR="00BB0D8B" w:rsidRDefault="00BB0D8B" w:rsidP="00BB0D8B">
      <w:pPr>
        <w:spacing w:after="3" w:line="259" w:lineRule="auto"/>
        <w:ind w:right="50"/>
        <w:jc w:val="right"/>
        <w:rPr>
          <w:b/>
        </w:rPr>
      </w:pPr>
    </w:p>
    <w:p w:rsidR="000737DC" w:rsidRDefault="000737DC" w:rsidP="00BB0D8B">
      <w:pPr>
        <w:spacing w:after="3" w:line="259" w:lineRule="auto"/>
        <w:ind w:right="50"/>
        <w:jc w:val="center"/>
        <w:rPr>
          <w:b/>
        </w:rPr>
      </w:pPr>
    </w:p>
    <w:p w:rsidR="000737DC" w:rsidRDefault="000737DC" w:rsidP="00BB0D8B">
      <w:pPr>
        <w:spacing w:after="3" w:line="259" w:lineRule="auto"/>
        <w:ind w:right="50"/>
        <w:jc w:val="center"/>
        <w:rPr>
          <w:b/>
        </w:rPr>
      </w:pPr>
    </w:p>
    <w:p w:rsidR="005859B5" w:rsidRDefault="005859B5" w:rsidP="00BB0D8B">
      <w:pPr>
        <w:spacing w:after="3" w:line="259" w:lineRule="auto"/>
        <w:ind w:right="50"/>
        <w:jc w:val="center"/>
        <w:rPr>
          <w:b/>
        </w:rPr>
      </w:pPr>
    </w:p>
    <w:p w:rsidR="005859B5" w:rsidRDefault="005859B5" w:rsidP="00BB0D8B">
      <w:pPr>
        <w:spacing w:after="3" w:line="259" w:lineRule="auto"/>
        <w:ind w:right="50"/>
        <w:jc w:val="center"/>
        <w:rPr>
          <w:b/>
        </w:rPr>
      </w:pPr>
    </w:p>
    <w:p w:rsidR="005859B5" w:rsidRDefault="005859B5" w:rsidP="00BB0D8B">
      <w:pPr>
        <w:spacing w:after="3" w:line="259" w:lineRule="auto"/>
        <w:ind w:right="50"/>
        <w:jc w:val="center"/>
        <w:rPr>
          <w:b/>
        </w:rPr>
      </w:pPr>
    </w:p>
    <w:p w:rsidR="005859B5" w:rsidRDefault="005859B5" w:rsidP="00BB0D8B">
      <w:pPr>
        <w:spacing w:after="3" w:line="259" w:lineRule="auto"/>
        <w:ind w:right="50"/>
        <w:jc w:val="center"/>
        <w:rPr>
          <w:b/>
        </w:rPr>
      </w:pPr>
    </w:p>
    <w:p w:rsidR="00BB0D8B" w:rsidRPr="00F721F7" w:rsidRDefault="00BB0D8B" w:rsidP="00BB0D8B">
      <w:pPr>
        <w:spacing w:after="3" w:line="259" w:lineRule="auto"/>
        <w:ind w:right="50"/>
        <w:jc w:val="center"/>
        <w:rPr>
          <w:u w:val="single"/>
        </w:rPr>
      </w:pPr>
      <w:r w:rsidRPr="00F721F7">
        <w:rPr>
          <w:b/>
          <w:u w:val="single"/>
        </w:rPr>
        <w:lastRenderedPageBreak/>
        <w:t>SECTION - I</w:t>
      </w:r>
    </w:p>
    <w:p w:rsidR="00BB0D8B" w:rsidRPr="00F721F7" w:rsidRDefault="00BB0D8B" w:rsidP="00BB0D8B">
      <w:pPr>
        <w:spacing w:line="259" w:lineRule="auto"/>
        <w:jc w:val="right"/>
      </w:pPr>
      <w:r w:rsidRPr="00F721F7">
        <w:rPr>
          <w:b/>
        </w:rPr>
        <w:t xml:space="preserve"> </w:t>
      </w:r>
    </w:p>
    <w:p w:rsidR="00BB0D8B" w:rsidRPr="00F721F7" w:rsidRDefault="00BB0D8B" w:rsidP="000F71E4">
      <w:pPr>
        <w:tabs>
          <w:tab w:val="left" w:pos="379"/>
        </w:tabs>
        <w:spacing w:before="37" w:line="276" w:lineRule="auto"/>
        <w:ind w:right="289"/>
        <w:jc w:val="both"/>
        <w:rPr>
          <w:b/>
          <w:bCs/>
        </w:rPr>
      </w:pPr>
      <w:r w:rsidRPr="00F721F7">
        <w:rPr>
          <w:b/>
          <w:bCs/>
        </w:rPr>
        <w:t xml:space="preserve">Expression Of Interest – </w:t>
      </w:r>
      <w:r w:rsidR="000737DC" w:rsidRPr="00F721F7">
        <w:rPr>
          <w:b/>
          <w:bCs/>
        </w:rPr>
        <w:t xml:space="preserve">Providing </w:t>
      </w:r>
      <w:r w:rsidR="00CA4E30" w:rsidRPr="00F721F7">
        <w:rPr>
          <w:b/>
          <w:bCs/>
        </w:rPr>
        <w:t>Process</w:t>
      </w:r>
      <w:r w:rsidR="000737DC" w:rsidRPr="00F721F7">
        <w:rPr>
          <w:b/>
          <w:bCs/>
        </w:rPr>
        <w:t xml:space="preserve"> Engineering Consultancy to undertake detailed designing and supervision of cGMP compliant Pilot Plant having facility for manufacturing of Bulk Drugs/APIs (Both through Fermentation and chemical synthesis route),Bulk drug Intermediates and chemicals along with connected utilities and other infrastructure at CIAB complex Mohali.</w:t>
      </w:r>
    </w:p>
    <w:p w:rsidR="00BB0D8B" w:rsidRPr="00F721F7" w:rsidRDefault="00BB0D8B" w:rsidP="00BB0D8B">
      <w:pPr>
        <w:spacing w:line="259" w:lineRule="auto"/>
      </w:pPr>
    </w:p>
    <w:p w:rsidR="00BB0D8B" w:rsidRPr="00F721F7" w:rsidRDefault="00BB0D8B" w:rsidP="000737DC">
      <w:pPr>
        <w:pStyle w:val="Heading1"/>
        <w:spacing w:after="4" w:line="249" w:lineRule="auto"/>
        <w:ind w:left="-5" w:right="49"/>
      </w:pPr>
      <w:r w:rsidRPr="00F721F7">
        <w:t>PREAMBLE</w:t>
      </w:r>
    </w:p>
    <w:p w:rsidR="00BB0D8B" w:rsidRPr="00F721F7" w:rsidRDefault="00BB0D8B" w:rsidP="00BB0D8B">
      <w:pPr>
        <w:spacing w:line="259" w:lineRule="auto"/>
      </w:pPr>
      <w:r w:rsidRPr="00F721F7">
        <w:t xml:space="preserve"> </w:t>
      </w:r>
    </w:p>
    <w:p w:rsidR="00BB0D8B" w:rsidRPr="00F721F7" w:rsidRDefault="00BB0D8B" w:rsidP="000F71E4">
      <w:pPr>
        <w:spacing w:line="259" w:lineRule="auto"/>
        <w:jc w:val="both"/>
      </w:pPr>
      <w:r w:rsidRPr="00F721F7">
        <w:rPr>
          <w:b/>
          <w:bCs/>
        </w:rPr>
        <w:t>Center of Innovative and Applied Bioprocessing (CIAB),</w:t>
      </w:r>
      <w:r w:rsidRPr="00F721F7">
        <w:t> an autonomous institute of the Department of Biotechnology, Govt. of India, is the only institute in the country which works mainly on Secondary Agriculture and development of value added products from different types of bio resources. Its mandate fits well with the of Govt. of India`s programmer on “Doubling the Farmer`s Income” with the same inputs</w:t>
      </w:r>
    </w:p>
    <w:p w:rsidR="00BB0D8B" w:rsidRPr="00F721F7" w:rsidRDefault="00BB0D8B" w:rsidP="000F71E4">
      <w:pPr>
        <w:spacing w:line="259" w:lineRule="auto"/>
        <w:jc w:val="both"/>
      </w:pPr>
    </w:p>
    <w:p w:rsidR="000737DC" w:rsidRPr="00F721F7" w:rsidRDefault="00BB0D8B" w:rsidP="000F71E4">
      <w:pPr>
        <w:tabs>
          <w:tab w:val="left" w:pos="379"/>
        </w:tabs>
        <w:spacing w:before="37" w:line="276" w:lineRule="auto"/>
        <w:ind w:right="289"/>
        <w:jc w:val="both"/>
      </w:pPr>
      <w:r w:rsidRPr="00F721F7">
        <w:t>Engineering Design Consultancy firm</w:t>
      </w:r>
      <w:r w:rsidRPr="00F721F7">
        <w:rPr>
          <w:b/>
        </w:rPr>
        <w:t xml:space="preserve">s </w:t>
      </w:r>
      <w:r w:rsidRPr="00F721F7">
        <w:t xml:space="preserve">of repute, having similar exposure in </w:t>
      </w:r>
      <w:r w:rsidR="000737DC" w:rsidRPr="00F721F7">
        <w:t>Architectural &amp; Engineering Design Consultancy to undertake detailed designing and supervision of cGMP compliant Pilot Plant</w:t>
      </w:r>
      <w:r w:rsidRPr="00F721F7">
        <w:t xml:space="preserve"> at the institutions / Public Buildings are hereby invited to submit their “Expression of Interest” (EOI) for </w:t>
      </w:r>
      <w:r w:rsidR="000737DC" w:rsidRPr="00F721F7">
        <w:t xml:space="preserve">Providing </w:t>
      </w:r>
      <w:r w:rsidR="00CA4E30" w:rsidRPr="00F721F7">
        <w:t>Process</w:t>
      </w:r>
      <w:r w:rsidR="000737DC" w:rsidRPr="00F721F7">
        <w:t xml:space="preserve"> Consultancy to undertake detailed designing and supervision of cGMP compliant Pilot Plant having facility for manufacturing of Bulk Drugs/APIs (Both through Fermentation and chemical synthesis route),Bulk drug Intermediates and chemicals along with connected utilities and other infrastructure at CIAB complex Mohali.</w:t>
      </w:r>
    </w:p>
    <w:p w:rsidR="00BB0D8B" w:rsidRPr="00F721F7" w:rsidRDefault="00BB0D8B" w:rsidP="000F71E4">
      <w:pPr>
        <w:spacing w:line="259" w:lineRule="auto"/>
        <w:jc w:val="both"/>
      </w:pPr>
      <w:r w:rsidRPr="00F721F7">
        <w:t>.</w:t>
      </w:r>
    </w:p>
    <w:p w:rsidR="00BB0D8B" w:rsidRPr="00F721F7" w:rsidRDefault="00BB0D8B" w:rsidP="000F71E4">
      <w:pPr>
        <w:spacing w:line="239" w:lineRule="auto"/>
        <w:jc w:val="both"/>
      </w:pPr>
      <w:r w:rsidRPr="00F721F7">
        <w:t>Sealed EOI online e-tender is invited on behalf of the Chief Executive Officer, Centre of Innovative &amp; Applied Bioprocessing (CIAB), Mohali for the work of “-</w:t>
      </w:r>
      <w:r w:rsidR="00CA4E30" w:rsidRPr="00F721F7">
        <w:t>Process Engineering</w:t>
      </w:r>
      <w:r w:rsidR="000737DC" w:rsidRPr="00F721F7">
        <w:t xml:space="preserve"> Consultancy to undertake detailed designing and supervision of cGMP compliant Pilot Plant</w:t>
      </w:r>
      <w:r w:rsidRPr="00F721F7">
        <w:t>.” as per terms and conditions provided in the EOI document.</w:t>
      </w:r>
    </w:p>
    <w:p w:rsidR="00BB0D8B" w:rsidRPr="00F721F7" w:rsidRDefault="00BB0D8B" w:rsidP="000F71E4">
      <w:pPr>
        <w:spacing w:line="284" w:lineRule="exact"/>
        <w:jc w:val="both"/>
      </w:pPr>
    </w:p>
    <w:p w:rsidR="00BB0D8B" w:rsidRPr="00F721F7" w:rsidRDefault="00BB0D8B" w:rsidP="000F71E4">
      <w:pPr>
        <w:tabs>
          <w:tab w:val="left" w:pos="0"/>
        </w:tabs>
        <w:adjustRightInd w:val="0"/>
        <w:ind w:hanging="270"/>
        <w:jc w:val="both"/>
      </w:pPr>
      <w:r w:rsidRPr="00F721F7">
        <w:t xml:space="preserve">    The EOI document may be purchased directly from the office of CIAB, </w:t>
      </w:r>
      <w:r w:rsidR="00CA4E30" w:rsidRPr="00F721F7">
        <w:t xml:space="preserve">Mohali, by paying Rs. 590/-in </w:t>
      </w:r>
      <w:r w:rsidRPr="00F721F7">
        <w:t xml:space="preserve">cash as cost of EOI document or website of CIAB </w:t>
      </w:r>
      <w:hyperlink r:id="rId6" w:history="1">
        <w:r w:rsidRPr="00F721F7">
          <w:t>www.ciab.res.in</w:t>
        </w:r>
      </w:hyperlink>
      <w:r w:rsidRPr="00F721F7">
        <w:t xml:space="preserve"> or E-Central Public Procurement portal (https://eprocure.gov.in/eprocure/appinin which case the fee in the form of a Demand draft of Rs. 590/- (Rupees Five Hundred Ninety Rupees only) in favour of </w:t>
      </w:r>
      <w:r w:rsidRPr="00F721F7">
        <w:rPr>
          <w:b/>
          <w:bCs/>
        </w:rPr>
        <w:t>Center of Innovative &amp; Applied Bioprocessing payable at Mohali</w:t>
      </w:r>
      <w:r w:rsidRPr="00F721F7">
        <w:t xml:space="preserve">, shall be payable as cost of EOI document. Single Bid must be submitted on or before </w:t>
      </w:r>
      <w:r w:rsidR="004E5EC9">
        <w:rPr>
          <w:b/>
          <w:bCs/>
        </w:rPr>
        <w:t>2</w:t>
      </w:r>
      <w:r w:rsidR="00C83BB1">
        <w:rPr>
          <w:b/>
          <w:bCs/>
        </w:rPr>
        <w:t>8</w:t>
      </w:r>
      <w:r w:rsidR="004E5EC9" w:rsidRPr="00C06CA7">
        <w:rPr>
          <w:b/>
          <w:bCs/>
          <w:vertAlign w:val="superscript"/>
        </w:rPr>
        <w:t>st</w:t>
      </w:r>
      <w:r w:rsidR="004E5EC9">
        <w:rPr>
          <w:b/>
          <w:bCs/>
        </w:rPr>
        <w:t xml:space="preserve"> </w:t>
      </w:r>
      <w:r w:rsidR="00676C1D">
        <w:rPr>
          <w:b/>
          <w:bCs/>
        </w:rPr>
        <w:t>October</w:t>
      </w:r>
      <w:r w:rsidR="000737DC" w:rsidRPr="00F721F7">
        <w:rPr>
          <w:b/>
          <w:bCs/>
        </w:rPr>
        <w:t xml:space="preserve"> </w:t>
      </w:r>
      <w:r w:rsidRPr="00F721F7">
        <w:rPr>
          <w:b/>
          <w:bCs/>
        </w:rPr>
        <w:t>2021</w:t>
      </w:r>
      <w:r w:rsidRPr="00F721F7">
        <w:t xml:space="preserve"> (up to 3.00 PM), along with the appropriate EMD as per below mentioned schedule:</w:t>
      </w:r>
    </w:p>
    <w:p w:rsidR="00BB0D8B" w:rsidRPr="00F721F7" w:rsidRDefault="007466B5" w:rsidP="000F71E4">
      <w:pPr>
        <w:spacing w:line="20" w:lineRule="exact"/>
        <w:jc w:val="both"/>
        <w:rPr>
          <w:rFonts w:ascii="Times New Roman" w:eastAsia="Times New Roman" w:hAnsi="Times New Roman"/>
        </w:rPr>
      </w:pPr>
      <w:r>
        <w:rPr>
          <w:noProof/>
        </w:rPr>
        <w:pict>
          <v:line id="Straight Connector 7" o:spid="_x0000_s1027"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6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" strokeweight=".16931mm"/>
        </w:pict>
      </w:r>
    </w:p>
    <w:p w:rsidR="00BB0D8B" w:rsidRPr="00F721F7" w:rsidRDefault="00BB0D8B" w:rsidP="000F71E4">
      <w:pPr>
        <w:spacing w:line="331" w:lineRule="exact"/>
        <w:jc w:val="both"/>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40"/>
        <w:gridCol w:w="4520"/>
        <w:gridCol w:w="4300"/>
      </w:tblGrid>
      <w:tr w:rsidR="00BB0D8B" w:rsidRPr="00F721F7" w:rsidTr="00DA2C23">
        <w:trPr>
          <w:trHeight w:val="290"/>
        </w:trPr>
        <w:tc>
          <w:tcPr>
            <w:tcW w:w="440" w:type="dxa"/>
            <w:tcBorders>
              <w:top w:val="single" w:sz="8" w:space="0" w:color="auto"/>
              <w:bottom w:val="single" w:sz="8" w:space="0" w:color="auto"/>
              <w:right w:val="single" w:sz="8" w:space="0" w:color="auto"/>
            </w:tcBorders>
            <w:shd w:val="clear" w:color="auto" w:fill="auto"/>
            <w:vAlign w:val="bottom"/>
          </w:tcPr>
          <w:p w:rsidR="00BB0D8B" w:rsidRPr="00F721F7" w:rsidRDefault="00BB0D8B" w:rsidP="000F71E4">
            <w:pPr>
              <w:spacing w:line="0" w:lineRule="atLeast"/>
              <w:jc w:val="both"/>
            </w:pPr>
            <w:r w:rsidRPr="00F721F7">
              <w:t>1.</w:t>
            </w:r>
          </w:p>
        </w:tc>
        <w:tc>
          <w:tcPr>
            <w:tcW w:w="4520" w:type="dxa"/>
            <w:tcBorders>
              <w:top w:val="single" w:sz="8" w:space="0" w:color="auto"/>
              <w:bottom w:val="single" w:sz="8" w:space="0" w:color="auto"/>
              <w:right w:val="single" w:sz="8" w:space="0" w:color="auto"/>
            </w:tcBorders>
            <w:shd w:val="clear" w:color="auto" w:fill="auto"/>
            <w:vAlign w:val="bottom"/>
          </w:tcPr>
          <w:p w:rsidR="00BB0D8B" w:rsidRPr="00F721F7" w:rsidRDefault="00BB0D8B" w:rsidP="000F71E4">
            <w:pPr>
              <w:spacing w:line="0" w:lineRule="atLeast"/>
              <w:ind w:left="100"/>
              <w:jc w:val="both"/>
            </w:pPr>
            <w:r w:rsidRPr="00F721F7">
              <w:t>Issue/download of Tender documents</w:t>
            </w:r>
          </w:p>
        </w:tc>
        <w:tc>
          <w:tcPr>
            <w:tcW w:w="4300" w:type="dxa"/>
            <w:tcBorders>
              <w:top w:val="single" w:sz="8" w:space="0" w:color="auto"/>
              <w:bottom w:val="single" w:sz="8" w:space="0" w:color="auto"/>
            </w:tcBorders>
            <w:shd w:val="clear" w:color="auto" w:fill="auto"/>
            <w:vAlign w:val="bottom"/>
          </w:tcPr>
          <w:p w:rsidR="00BB0D8B" w:rsidRPr="00F721F7" w:rsidRDefault="007466B5" w:rsidP="00C83BB1">
            <w:pPr>
              <w:spacing w:line="0" w:lineRule="atLeast"/>
              <w:jc w:val="both"/>
            </w:pPr>
            <w:r>
              <w:rPr>
                <w:noProof/>
              </w:rPr>
              <w:pict>
                <v:line id="Straight Connector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7pt" to="21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" strokeweight=".16931mm"/>
              </w:pict>
            </w:r>
            <w:r w:rsidR="00BB0D8B" w:rsidRPr="00F721F7">
              <w:t xml:space="preserve">From </w:t>
            </w:r>
            <w:r w:rsidR="00C83BB1">
              <w:t>14</w:t>
            </w:r>
            <w:r w:rsidR="004E5EC9">
              <w:t>th Oct</w:t>
            </w:r>
            <w:r w:rsidR="00BB0D8B" w:rsidRPr="00F721F7">
              <w:t xml:space="preserve"> 2021</w:t>
            </w:r>
          </w:p>
        </w:tc>
      </w:tr>
      <w:tr w:rsidR="00BB0D8B" w:rsidRPr="00F721F7" w:rsidTr="00DA2C23">
        <w:trPr>
          <w:trHeight w:val="270"/>
        </w:trPr>
        <w:tc>
          <w:tcPr>
            <w:tcW w:w="440" w:type="dxa"/>
            <w:tcBorders>
              <w:right w:val="single" w:sz="8" w:space="0" w:color="auto"/>
            </w:tcBorders>
            <w:shd w:val="clear" w:color="auto" w:fill="auto"/>
            <w:vAlign w:val="bottom"/>
          </w:tcPr>
          <w:p w:rsidR="00BB0D8B" w:rsidRPr="00F721F7" w:rsidRDefault="00BB0D8B" w:rsidP="000F71E4">
            <w:pPr>
              <w:spacing w:line="270" w:lineRule="exact"/>
              <w:jc w:val="both"/>
            </w:pPr>
            <w:r w:rsidRPr="00F721F7">
              <w:t>2.</w:t>
            </w:r>
          </w:p>
        </w:tc>
        <w:tc>
          <w:tcPr>
            <w:tcW w:w="4520" w:type="dxa"/>
            <w:tcBorders>
              <w:right w:val="single" w:sz="8" w:space="0" w:color="auto"/>
            </w:tcBorders>
            <w:shd w:val="clear" w:color="auto" w:fill="auto"/>
            <w:vAlign w:val="bottom"/>
          </w:tcPr>
          <w:p w:rsidR="00BB0D8B" w:rsidRPr="00F721F7" w:rsidRDefault="00BB0D8B" w:rsidP="000F71E4">
            <w:pPr>
              <w:spacing w:line="270" w:lineRule="exact"/>
              <w:ind w:left="100"/>
              <w:jc w:val="both"/>
            </w:pPr>
            <w:r w:rsidRPr="00F721F7">
              <w:t>Last date and time for submission of</w:t>
            </w:r>
          </w:p>
        </w:tc>
        <w:tc>
          <w:tcPr>
            <w:tcW w:w="4300" w:type="dxa"/>
            <w:shd w:val="clear" w:color="auto" w:fill="auto"/>
            <w:vAlign w:val="bottom"/>
          </w:tcPr>
          <w:p w:rsidR="00BB0D8B" w:rsidRPr="00F721F7" w:rsidRDefault="004E5EC9" w:rsidP="00C83BB1">
            <w:pPr>
              <w:spacing w:line="0" w:lineRule="atLeast"/>
              <w:jc w:val="both"/>
            </w:pPr>
            <w:r>
              <w:t>2</w:t>
            </w:r>
            <w:r w:rsidR="00C83BB1">
              <w:t>7</w:t>
            </w:r>
            <w:r w:rsidR="00C83BB1" w:rsidRPr="00C83BB1">
              <w:rPr>
                <w:vertAlign w:val="superscript"/>
              </w:rPr>
              <w:t>th</w:t>
            </w:r>
            <w:r w:rsidR="00C83BB1">
              <w:t xml:space="preserve"> </w:t>
            </w:r>
            <w:r>
              <w:t>October</w:t>
            </w:r>
            <w:r w:rsidR="00BB0D8B" w:rsidRPr="00F721F7">
              <w:t xml:space="preserve"> 2021 (up to 3.00 PM)</w:t>
            </w:r>
          </w:p>
        </w:tc>
      </w:tr>
      <w:tr w:rsidR="00BB0D8B" w:rsidRPr="00F721F7" w:rsidTr="00DA2C23">
        <w:trPr>
          <w:trHeight w:val="284"/>
        </w:trPr>
        <w:tc>
          <w:tcPr>
            <w:tcW w:w="440" w:type="dxa"/>
            <w:tcBorders>
              <w:bottom w:val="single" w:sz="8" w:space="0" w:color="auto"/>
              <w:right w:val="single" w:sz="8" w:space="0" w:color="auto"/>
            </w:tcBorders>
            <w:shd w:val="clear" w:color="auto" w:fill="auto"/>
            <w:vAlign w:val="bottom"/>
          </w:tcPr>
          <w:p w:rsidR="00BB0D8B" w:rsidRPr="00F721F7" w:rsidRDefault="00BB0D8B" w:rsidP="000F71E4">
            <w:pPr>
              <w:spacing w:line="0" w:lineRule="atLeast"/>
              <w:jc w:val="both"/>
            </w:pPr>
          </w:p>
        </w:tc>
        <w:tc>
          <w:tcPr>
            <w:tcW w:w="4520" w:type="dxa"/>
            <w:tcBorders>
              <w:bottom w:val="single" w:sz="8" w:space="0" w:color="auto"/>
              <w:right w:val="single" w:sz="8" w:space="0" w:color="auto"/>
            </w:tcBorders>
            <w:shd w:val="clear" w:color="auto" w:fill="auto"/>
            <w:vAlign w:val="bottom"/>
          </w:tcPr>
          <w:p w:rsidR="00BB0D8B" w:rsidRPr="00F721F7" w:rsidRDefault="00BB0D8B" w:rsidP="000F71E4">
            <w:pPr>
              <w:spacing w:line="0" w:lineRule="atLeast"/>
              <w:ind w:left="100"/>
              <w:jc w:val="both"/>
            </w:pPr>
            <w:r w:rsidRPr="00F721F7">
              <w:t>sealed Tender</w:t>
            </w:r>
          </w:p>
        </w:tc>
        <w:tc>
          <w:tcPr>
            <w:tcW w:w="4300" w:type="dxa"/>
            <w:tcBorders>
              <w:bottom w:val="single" w:sz="8" w:space="0" w:color="auto"/>
            </w:tcBorders>
            <w:shd w:val="clear" w:color="auto" w:fill="auto"/>
            <w:vAlign w:val="bottom"/>
          </w:tcPr>
          <w:p w:rsidR="00BB0D8B" w:rsidRPr="00F721F7" w:rsidRDefault="00BB0D8B" w:rsidP="000F71E4">
            <w:pPr>
              <w:spacing w:line="0" w:lineRule="atLeast"/>
              <w:jc w:val="both"/>
            </w:pPr>
          </w:p>
        </w:tc>
      </w:tr>
      <w:tr w:rsidR="00BB0D8B" w:rsidRPr="00F721F7" w:rsidTr="00DA2C23">
        <w:trPr>
          <w:trHeight w:val="270"/>
        </w:trPr>
        <w:tc>
          <w:tcPr>
            <w:tcW w:w="440" w:type="dxa"/>
            <w:tcBorders>
              <w:bottom w:val="single" w:sz="8" w:space="0" w:color="auto"/>
              <w:right w:val="single" w:sz="8" w:space="0" w:color="auto"/>
            </w:tcBorders>
            <w:shd w:val="clear" w:color="auto" w:fill="auto"/>
            <w:vAlign w:val="bottom"/>
          </w:tcPr>
          <w:p w:rsidR="00BB0D8B" w:rsidRPr="00F721F7" w:rsidRDefault="00BB0D8B" w:rsidP="000F71E4">
            <w:pPr>
              <w:spacing w:line="270" w:lineRule="exact"/>
              <w:jc w:val="both"/>
            </w:pPr>
            <w:r w:rsidRPr="00F721F7">
              <w:t>3.</w:t>
            </w:r>
          </w:p>
        </w:tc>
        <w:tc>
          <w:tcPr>
            <w:tcW w:w="4520" w:type="dxa"/>
            <w:tcBorders>
              <w:bottom w:val="single" w:sz="8" w:space="0" w:color="auto"/>
              <w:right w:val="single" w:sz="8" w:space="0" w:color="auto"/>
            </w:tcBorders>
            <w:shd w:val="clear" w:color="auto" w:fill="auto"/>
            <w:vAlign w:val="bottom"/>
          </w:tcPr>
          <w:p w:rsidR="00BB0D8B" w:rsidRPr="00F721F7" w:rsidRDefault="00BB0D8B" w:rsidP="000F71E4">
            <w:pPr>
              <w:spacing w:line="270" w:lineRule="exact"/>
              <w:ind w:left="100"/>
              <w:jc w:val="both"/>
            </w:pPr>
            <w:r w:rsidRPr="00F721F7">
              <w:t>Date &amp; time of opening of technical bid</w:t>
            </w:r>
          </w:p>
        </w:tc>
        <w:tc>
          <w:tcPr>
            <w:tcW w:w="4300" w:type="dxa"/>
            <w:tcBorders>
              <w:bottom w:val="single" w:sz="8" w:space="0" w:color="auto"/>
            </w:tcBorders>
            <w:shd w:val="clear" w:color="auto" w:fill="auto"/>
            <w:vAlign w:val="bottom"/>
          </w:tcPr>
          <w:p w:rsidR="00BB0D8B" w:rsidRPr="00F721F7" w:rsidRDefault="004E5EC9" w:rsidP="00C83BB1">
            <w:pPr>
              <w:spacing w:line="0" w:lineRule="atLeast"/>
              <w:jc w:val="both"/>
            </w:pPr>
            <w:r>
              <w:t>2</w:t>
            </w:r>
            <w:r w:rsidR="00C83BB1">
              <w:t>8</w:t>
            </w:r>
            <w:r w:rsidR="00C83BB1" w:rsidRPr="00C83BB1">
              <w:rPr>
                <w:vertAlign w:val="superscript"/>
              </w:rPr>
              <w:t>th</w:t>
            </w:r>
            <w:r w:rsidR="00C83BB1">
              <w:t xml:space="preserve"> </w:t>
            </w:r>
            <w:r w:rsidR="000F71E4" w:rsidRPr="00F721F7">
              <w:t>October</w:t>
            </w:r>
            <w:r w:rsidR="00BB0D8B" w:rsidRPr="00F721F7">
              <w:t xml:space="preserve"> 2021 at 3.30 PM</w:t>
            </w:r>
          </w:p>
        </w:tc>
      </w:tr>
      <w:tr w:rsidR="00BB0D8B" w:rsidRPr="00F721F7" w:rsidTr="00DA2C23">
        <w:trPr>
          <w:trHeight w:val="273"/>
        </w:trPr>
        <w:tc>
          <w:tcPr>
            <w:tcW w:w="440" w:type="dxa"/>
            <w:tcBorders>
              <w:bottom w:val="single" w:sz="8" w:space="0" w:color="auto"/>
              <w:right w:val="single" w:sz="8" w:space="0" w:color="auto"/>
            </w:tcBorders>
            <w:shd w:val="clear" w:color="auto" w:fill="auto"/>
            <w:vAlign w:val="bottom"/>
          </w:tcPr>
          <w:p w:rsidR="00BB0D8B" w:rsidRPr="00F721F7" w:rsidRDefault="00BB0D8B" w:rsidP="000F71E4">
            <w:pPr>
              <w:spacing w:line="272" w:lineRule="exact"/>
              <w:jc w:val="both"/>
            </w:pPr>
            <w:r w:rsidRPr="00F721F7">
              <w:t>4.</w:t>
            </w:r>
          </w:p>
        </w:tc>
        <w:tc>
          <w:tcPr>
            <w:tcW w:w="4520" w:type="dxa"/>
            <w:tcBorders>
              <w:bottom w:val="single" w:sz="8" w:space="0" w:color="auto"/>
              <w:right w:val="single" w:sz="8" w:space="0" w:color="auto"/>
            </w:tcBorders>
            <w:shd w:val="clear" w:color="auto" w:fill="auto"/>
            <w:vAlign w:val="bottom"/>
          </w:tcPr>
          <w:p w:rsidR="00BB0D8B" w:rsidRPr="00F721F7" w:rsidRDefault="00BB0D8B" w:rsidP="000F71E4">
            <w:pPr>
              <w:spacing w:line="272" w:lineRule="exact"/>
              <w:ind w:left="100"/>
              <w:jc w:val="both"/>
            </w:pPr>
            <w:r w:rsidRPr="00F721F7">
              <w:t>Earnest Money Deposit</w:t>
            </w:r>
          </w:p>
        </w:tc>
        <w:tc>
          <w:tcPr>
            <w:tcW w:w="4300" w:type="dxa"/>
            <w:tcBorders>
              <w:bottom w:val="single" w:sz="8" w:space="0" w:color="auto"/>
            </w:tcBorders>
            <w:shd w:val="clear" w:color="auto" w:fill="auto"/>
            <w:vAlign w:val="bottom"/>
          </w:tcPr>
          <w:p w:rsidR="00BB0D8B" w:rsidRPr="00F721F7" w:rsidRDefault="00BB0D8B" w:rsidP="000F71E4">
            <w:pPr>
              <w:spacing w:line="272" w:lineRule="exact"/>
              <w:jc w:val="both"/>
            </w:pPr>
            <w:r w:rsidRPr="00F721F7">
              <w:t>Bid Security Declaration</w:t>
            </w:r>
          </w:p>
        </w:tc>
      </w:tr>
      <w:tr w:rsidR="00BB0D8B" w:rsidRPr="00F721F7" w:rsidTr="00DA2C23">
        <w:trPr>
          <w:trHeight w:val="91"/>
        </w:trPr>
        <w:tc>
          <w:tcPr>
            <w:tcW w:w="440" w:type="dxa"/>
            <w:tcBorders>
              <w:right w:val="single" w:sz="8" w:space="0" w:color="auto"/>
            </w:tcBorders>
            <w:shd w:val="clear" w:color="auto" w:fill="auto"/>
            <w:vAlign w:val="bottom"/>
          </w:tcPr>
          <w:p w:rsidR="00BB0D8B" w:rsidRPr="00F721F7" w:rsidRDefault="00BB0D8B" w:rsidP="000F71E4">
            <w:pPr>
              <w:spacing w:line="270" w:lineRule="exact"/>
              <w:jc w:val="both"/>
            </w:pPr>
            <w:r w:rsidRPr="00F721F7">
              <w:t>5.</w:t>
            </w:r>
          </w:p>
        </w:tc>
        <w:tc>
          <w:tcPr>
            <w:tcW w:w="4520" w:type="dxa"/>
            <w:tcBorders>
              <w:right w:val="single" w:sz="8" w:space="0" w:color="auto"/>
            </w:tcBorders>
            <w:shd w:val="clear" w:color="auto" w:fill="auto"/>
            <w:vAlign w:val="bottom"/>
          </w:tcPr>
          <w:p w:rsidR="00BB0D8B" w:rsidRPr="00F721F7" w:rsidRDefault="00BB0D8B" w:rsidP="000F71E4">
            <w:pPr>
              <w:spacing w:line="270" w:lineRule="exact"/>
              <w:ind w:left="100"/>
              <w:jc w:val="both"/>
            </w:pPr>
            <w:r w:rsidRPr="00F721F7">
              <w:t>Time for Completion of Work</w:t>
            </w:r>
          </w:p>
        </w:tc>
        <w:tc>
          <w:tcPr>
            <w:tcW w:w="4300" w:type="dxa"/>
            <w:shd w:val="clear" w:color="auto" w:fill="auto"/>
            <w:vAlign w:val="bottom"/>
          </w:tcPr>
          <w:p w:rsidR="00BB0D8B" w:rsidRPr="00F721F7" w:rsidRDefault="004E5EC9" w:rsidP="000F71E4">
            <w:pPr>
              <w:spacing w:line="270" w:lineRule="exact"/>
              <w:jc w:val="both"/>
            </w:pPr>
            <w:r>
              <w:t xml:space="preserve">12 </w:t>
            </w:r>
            <w:r w:rsidR="00BB0D8B" w:rsidRPr="00F721F7">
              <w:t>weeks from period specified in</w:t>
            </w:r>
          </w:p>
        </w:tc>
      </w:tr>
      <w:tr w:rsidR="00BB0D8B" w:rsidRPr="00F721F7" w:rsidTr="00DA2C23">
        <w:trPr>
          <w:trHeight w:val="281"/>
        </w:trPr>
        <w:tc>
          <w:tcPr>
            <w:tcW w:w="440" w:type="dxa"/>
            <w:tcBorders>
              <w:bottom w:val="single" w:sz="8" w:space="0" w:color="auto"/>
              <w:right w:val="single" w:sz="8" w:space="0" w:color="auto"/>
            </w:tcBorders>
            <w:shd w:val="clear" w:color="auto" w:fill="auto"/>
            <w:vAlign w:val="bottom"/>
          </w:tcPr>
          <w:p w:rsidR="00BB0D8B" w:rsidRPr="00F721F7" w:rsidRDefault="00BB0D8B" w:rsidP="000F71E4">
            <w:pPr>
              <w:spacing w:line="0" w:lineRule="atLeast"/>
              <w:jc w:val="both"/>
            </w:pPr>
          </w:p>
        </w:tc>
        <w:tc>
          <w:tcPr>
            <w:tcW w:w="4520" w:type="dxa"/>
            <w:tcBorders>
              <w:bottom w:val="single" w:sz="8" w:space="0" w:color="auto"/>
              <w:right w:val="single" w:sz="8" w:space="0" w:color="auto"/>
            </w:tcBorders>
            <w:shd w:val="clear" w:color="auto" w:fill="auto"/>
            <w:vAlign w:val="bottom"/>
          </w:tcPr>
          <w:p w:rsidR="00BB0D8B" w:rsidRPr="00F721F7" w:rsidRDefault="00BB0D8B" w:rsidP="000F71E4">
            <w:pPr>
              <w:spacing w:line="0" w:lineRule="atLeast"/>
              <w:jc w:val="both"/>
            </w:pPr>
          </w:p>
        </w:tc>
        <w:tc>
          <w:tcPr>
            <w:tcW w:w="4300" w:type="dxa"/>
            <w:tcBorders>
              <w:bottom w:val="single" w:sz="8" w:space="0" w:color="auto"/>
            </w:tcBorders>
            <w:shd w:val="clear" w:color="auto" w:fill="auto"/>
            <w:vAlign w:val="bottom"/>
          </w:tcPr>
          <w:p w:rsidR="00BB0D8B" w:rsidRPr="00F721F7" w:rsidRDefault="00BB0D8B" w:rsidP="000F71E4">
            <w:pPr>
              <w:spacing w:line="0" w:lineRule="atLeast"/>
              <w:jc w:val="both"/>
            </w:pPr>
            <w:r w:rsidRPr="00F721F7">
              <w:t>EOI document</w:t>
            </w:r>
          </w:p>
        </w:tc>
      </w:tr>
    </w:tbl>
    <w:p w:rsidR="00BB0D8B" w:rsidRPr="00F721F7" w:rsidRDefault="00BB0D8B" w:rsidP="000F71E4">
      <w:pPr>
        <w:spacing w:line="1" w:lineRule="exact"/>
        <w:jc w:val="both"/>
      </w:pPr>
    </w:p>
    <w:p w:rsidR="00BB0D8B" w:rsidRPr="00F721F7" w:rsidRDefault="00BB0D8B" w:rsidP="000F71E4">
      <w:pPr>
        <w:spacing w:line="20" w:lineRule="exact"/>
        <w:jc w:val="both"/>
      </w:pPr>
    </w:p>
    <w:p w:rsidR="00BB0D8B" w:rsidRPr="00F721F7" w:rsidRDefault="00BB0D8B" w:rsidP="000F71E4">
      <w:pPr>
        <w:adjustRightInd w:val="0"/>
        <w:jc w:val="both"/>
        <w:rPr>
          <w:b/>
          <w:bCs/>
          <w:color w:val="FF0000"/>
        </w:rPr>
      </w:pPr>
      <w:r w:rsidRPr="00F721F7">
        <w:rPr>
          <w:b/>
          <w:bCs/>
          <w:color w:val="FF0000"/>
        </w:rPr>
        <w:t xml:space="preserve"> NOTE: Only online e-tenders shall be accepted. The bids are to be submitted on E Central Public Procurement portal (https://eprocure.gov.in/eprocure/app). Bids received by offline mode/FAX/email will be summarily rejected</w:t>
      </w:r>
    </w:p>
    <w:p w:rsidR="00BB0D8B" w:rsidRPr="00F721F7" w:rsidRDefault="00BB0D8B" w:rsidP="000F71E4">
      <w:pPr>
        <w:spacing w:line="271" w:lineRule="exact"/>
        <w:jc w:val="both"/>
      </w:pPr>
    </w:p>
    <w:p w:rsidR="00BB0D8B" w:rsidRPr="00F721F7" w:rsidRDefault="00BB0D8B" w:rsidP="000F71E4">
      <w:pPr>
        <w:spacing w:line="239" w:lineRule="auto"/>
        <w:ind w:left="120"/>
        <w:jc w:val="both"/>
      </w:pPr>
      <w:r w:rsidRPr="00F721F7">
        <w:t>The Chief Executive Officer, CIAB reserves the right to accept/reject any tender in part or full without assigning any reason.</w:t>
      </w:r>
    </w:p>
    <w:p w:rsidR="00345D31" w:rsidRPr="00345D31" w:rsidRDefault="00345D31" w:rsidP="00345D31">
      <w:pPr>
        <w:spacing w:before="56"/>
        <w:ind w:left="-59"/>
        <w:rPr>
          <w:b/>
          <w:bCs/>
        </w:rPr>
      </w:pPr>
      <w:r w:rsidRPr="00F721F7">
        <w:rPr>
          <w:b/>
          <w:bCs/>
        </w:rPr>
        <w:lastRenderedPageBreak/>
        <w:t>1.</w:t>
      </w:r>
      <w:r w:rsidRPr="00F721F7">
        <w:rPr>
          <w:b/>
          <w:bCs/>
        </w:rPr>
        <w:tab/>
      </w:r>
      <w:r w:rsidR="00C30E16" w:rsidRPr="00F721F7">
        <w:rPr>
          <w:b/>
          <w:bCs/>
        </w:rPr>
        <w:t>ELIGIBILITY CRITERIA</w:t>
      </w:r>
    </w:p>
    <w:p w:rsidR="00345D31" w:rsidRDefault="00345D31" w:rsidP="00345D31">
      <w:pPr>
        <w:pStyle w:val="BodyText"/>
        <w:spacing w:before="11"/>
        <w:rPr>
          <w:b/>
          <w:sz w:val="14"/>
        </w:rPr>
      </w:pPr>
    </w:p>
    <w:p w:rsidR="00DA7E52" w:rsidRDefault="00345D31" w:rsidP="00DA7E52">
      <w:pPr>
        <w:pStyle w:val="BodyText"/>
        <w:numPr>
          <w:ilvl w:val="0"/>
          <w:numId w:val="20"/>
        </w:numPr>
        <w:spacing w:before="56" w:line="276" w:lineRule="auto"/>
        <w:ind w:right="272"/>
        <w:jc w:val="both"/>
      </w:pPr>
      <w:r>
        <w:t xml:space="preserve">The consultants having experience for designing and project commissioning of various medium and large scale Bulk drugs/API manufacturing facilities complying with National &amp; International Regulations such as USFDA/UKMHRA/ WHO GMP </w:t>
      </w:r>
      <w:r w:rsidR="00DA7E52">
        <w:t>Standards</w:t>
      </w:r>
      <w:r w:rsidR="00445380">
        <w:t>.</w:t>
      </w:r>
    </w:p>
    <w:p w:rsidR="00445380" w:rsidRDefault="00445380" w:rsidP="00445380">
      <w:pPr>
        <w:pStyle w:val="BodyText"/>
        <w:numPr>
          <w:ilvl w:val="0"/>
          <w:numId w:val="20"/>
        </w:numPr>
        <w:spacing w:before="56" w:line="276" w:lineRule="auto"/>
        <w:ind w:right="272"/>
        <w:jc w:val="both"/>
      </w:pPr>
      <w:r>
        <w:t>The firm must have work experience consultancy in API/ Fine Chemical Engineering project or Chemical Pilot plant design and automation and mechanization project.</w:t>
      </w:r>
    </w:p>
    <w:p w:rsidR="00613591" w:rsidRPr="00613591" w:rsidRDefault="00613591" w:rsidP="00DA7E52">
      <w:pPr>
        <w:pStyle w:val="BodyText"/>
        <w:numPr>
          <w:ilvl w:val="0"/>
          <w:numId w:val="20"/>
        </w:numPr>
        <w:spacing w:before="56" w:line="276" w:lineRule="auto"/>
        <w:ind w:right="272"/>
        <w:jc w:val="both"/>
      </w:pPr>
      <w:r w:rsidRPr="005555C1">
        <w:rPr>
          <w:rFonts w:ascii="Arial" w:hAnsi="Arial" w:cs="Arial"/>
          <w:lang w:bidi="hi-IN"/>
        </w:rPr>
        <w:t>The Average Annual financial turnover of the firm should be at least Rs.</w:t>
      </w:r>
      <w:r>
        <w:rPr>
          <w:rFonts w:ascii="Arial" w:hAnsi="Arial" w:cs="Arial"/>
          <w:lang w:bidi="hi-IN"/>
        </w:rPr>
        <w:t>50 lacs</w:t>
      </w:r>
      <w:r w:rsidRPr="005555C1">
        <w:rPr>
          <w:rFonts w:ascii="Arial" w:hAnsi="Arial" w:cs="Arial"/>
          <w:lang w:bidi="hi-IN"/>
        </w:rPr>
        <w:t xml:space="preserve"> only during the last 03 consecutive financial years ending 31-03-202</w:t>
      </w:r>
      <w:r>
        <w:rPr>
          <w:rFonts w:ascii="Arial" w:hAnsi="Arial" w:cs="Arial"/>
          <w:lang w:bidi="hi-IN"/>
        </w:rPr>
        <w:t>1</w:t>
      </w:r>
      <w:r w:rsidRPr="005555C1">
        <w:rPr>
          <w:rFonts w:ascii="Arial" w:hAnsi="Arial" w:cs="Arial"/>
          <w:lang w:bidi="hi-IN"/>
        </w:rPr>
        <w:t>.</w:t>
      </w:r>
      <w:r w:rsidRPr="005555C1">
        <w:rPr>
          <w:rFonts w:ascii="Arial" w:hAnsi="Arial" w:cs="Arial"/>
          <w:sz w:val="24"/>
          <w:szCs w:val="24"/>
        </w:rPr>
        <w:t xml:space="preserve"> </w:t>
      </w:r>
      <w:r w:rsidRPr="005555C1">
        <w:rPr>
          <w:rFonts w:ascii="Arial" w:hAnsi="Arial" w:cs="Arial"/>
        </w:rPr>
        <w:t>Copies of duly attested statement (for last 03years) by</w:t>
      </w:r>
      <w:r w:rsidRPr="005555C1">
        <w:rPr>
          <w:rFonts w:ascii="Arial" w:hAnsi="Arial" w:cs="Arial"/>
          <w:b/>
          <w:bCs/>
        </w:rPr>
        <w:t xml:space="preserve"> </w:t>
      </w:r>
      <w:r w:rsidRPr="005555C1">
        <w:rPr>
          <w:rFonts w:ascii="Arial" w:hAnsi="Arial" w:cs="Arial"/>
        </w:rPr>
        <w:t>Chartered Accountant should be provided.</w:t>
      </w:r>
    </w:p>
    <w:p w:rsidR="00613591" w:rsidRPr="00613591" w:rsidRDefault="00613591" w:rsidP="00DA7E52">
      <w:pPr>
        <w:pStyle w:val="BodyText"/>
        <w:numPr>
          <w:ilvl w:val="0"/>
          <w:numId w:val="20"/>
        </w:numPr>
        <w:spacing w:before="56" w:line="276" w:lineRule="auto"/>
        <w:ind w:right="272"/>
        <w:jc w:val="both"/>
      </w:pPr>
      <w:r w:rsidRPr="005555C1">
        <w:rPr>
          <w:rFonts w:ascii="Arial" w:hAnsi="Arial" w:cs="Arial"/>
        </w:rPr>
        <w:t xml:space="preserve">The bidder should not have incurred any loss (profit after tax should be positive) in more than two years during available last </w:t>
      </w:r>
      <w:r>
        <w:rPr>
          <w:rFonts w:ascii="Arial" w:hAnsi="Arial" w:cs="Arial"/>
        </w:rPr>
        <w:t>03</w:t>
      </w:r>
      <w:r w:rsidRPr="005555C1">
        <w:rPr>
          <w:rFonts w:ascii="Arial" w:hAnsi="Arial" w:cs="Arial"/>
        </w:rPr>
        <w:t xml:space="preserve"> consecutive balance sheets, duly audited and certified by the Chartered Accountant.</w:t>
      </w:r>
    </w:p>
    <w:p w:rsidR="00436636" w:rsidRPr="00436636" w:rsidRDefault="00C13649" w:rsidP="00436636">
      <w:pPr>
        <w:pStyle w:val="BodyText"/>
        <w:numPr>
          <w:ilvl w:val="0"/>
          <w:numId w:val="20"/>
        </w:numPr>
        <w:spacing w:before="56" w:line="276" w:lineRule="auto"/>
        <w:ind w:right="272"/>
        <w:jc w:val="both"/>
      </w:pPr>
      <w:r>
        <w:rPr>
          <w:rFonts w:ascii="Arial" w:hAnsi="Arial" w:cs="Arial"/>
          <w:lang w:bidi="hi-IN"/>
        </w:rPr>
        <w:t xml:space="preserve">The firm must have valid GST </w:t>
      </w:r>
      <w:r w:rsidR="00445380">
        <w:rPr>
          <w:rFonts w:ascii="Arial" w:hAnsi="Arial" w:cs="Arial"/>
          <w:lang w:bidi="hi-IN"/>
        </w:rPr>
        <w:t xml:space="preserve">Registration No. </w:t>
      </w:r>
      <w:r>
        <w:rPr>
          <w:rFonts w:ascii="Arial" w:hAnsi="Arial" w:cs="Arial"/>
          <w:lang w:bidi="hi-IN"/>
        </w:rPr>
        <w:t>The proof for the same shall be enclosed with the bid.</w:t>
      </w:r>
    </w:p>
    <w:p w:rsidR="00C13649" w:rsidRPr="00436636" w:rsidRDefault="00C13649" w:rsidP="00436636">
      <w:pPr>
        <w:pStyle w:val="BodyText"/>
        <w:numPr>
          <w:ilvl w:val="0"/>
          <w:numId w:val="20"/>
        </w:numPr>
        <w:spacing w:before="56" w:line="276" w:lineRule="auto"/>
        <w:ind w:right="272"/>
        <w:jc w:val="both"/>
      </w:pPr>
      <w:r w:rsidRPr="00436636">
        <w:rPr>
          <w:rFonts w:ascii="Arial" w:eastAsia="Arial" w:hAnsi="Arial"/>
        </w:rPr>
        <w:t>The firm shall submit an affidavit on a non-judicial stamp paper of Rupees Hundred only duly attested by notary, certifying that “information /documents/experience certificates enclosed by the bidder (Name of contractor) along with this bid are genuine and also the firm shall not have any objection in case CIAB verifies them from the issuing authority. Original copy of the documents shall also be produced to CIAB for their verification on demand. In case, the information /documents /certificates are not found genuine the firm shall be debarred for 05 years from participating in any tender of CIAB in future. Further, the agency (applicant) confirms that we have not been blacklisted by any of their clients</w:t>
      </w:r>
      <w:r w:rsidRPr="00436636">
        <w:rPr>
          <w:rFonts w:ascii="Arial" w:hAnsi="Arial" w:cs="Arial"/>
        </w:rPr>
        <w:t>.</w:t>
      </w:r>
    </w:p>
    <w:p w:rsidR="00436636" w:rsidRDefault="00436636" w:rsidP="00DA7E52">
      <w:pPr>
        <w:pStyle w:val="BodyText"/>
        <w:numPr>
          <w:ilvl w:val="0"/>
          <w:numId w:val="20"/>
        </w:numPr>
        <w:spacing w:before="56" w:line="276" w:lineRule="auto"/>
        <w:ind w:right="272"/>
        <w:jc w:val="both"/>
      </w:pPr>
      <w:r w:rsidRPr="00436636">
        <w:t>Bid security declaration as per Annx-1</w:t>
      </w:r>
    </w:p>
    <w:p w:rsidR="00436636" w:rsidRPr="00C20964" w:rsidRDefault="00436636" w:rsidP="00C20964">
      <w:pPr>
        <w:pStyle w:val="BodyText"/>
        <w:numPr>
          <w:ilvl w:val="0"/>
          <w:numId w:val="20"/>
        </w:numPr>
        <w:spacing w:before="56" w:line="276" w:lineRule="auto"/>
        <w:ind w:right="272"/>
        <w:jc w:val="both"/>
      </w:pPr>
      <w:r w:rsidRPr="00C20964">
        <w:rPr>
          <w:rFonts w:ascii="Arial" w:hAnsi="Arial" w:cs="Arial"/>
        </w:rPr>
        <w:t>The bidder/firm shall submit the mandatory site visit certif</w:t>
      </w:r>
      <w:r w:rsidR="00676C1D" w:rsidRPr="00C20964">
        <w:rPr>
          <w:rFonts w:ascii="Arial" w:hAnsi="Arial" w:cs="Arial"/>
        </w:rPr>
        <w:t>icate.</w:t>
      </w:r>
    </w:p>
    <w:p w:rsidR="00676C1D" w:rsidRPr="00676C1D" w:rsidRDefault="00676C1D" w:rsidP="00676C1D">
      <w:pPr>
        <w:pStyle w:val="BodyText"/>
        <w:spacing w:before="56" w:line="276" w:lineRule="auto"/>
        <w:ind w:left="630" w:right="272"/>
        <w:jc w:val="both"/>
        <w:rPr>
          <w:highlight w:val="yellow"/>
        </w:rPr>
      </w:pPr>
    </w:p>
    <w:p w:rsidR="00345D31" w:rsidRDefault="00345D31" w:rsidP="00DA7E52">
      <w:pPr>
        <w:pStyle w:val="BodyText"/>
        <w:spacing w:line="278" w:lineRule="auto"/>
        <w:ind w:left="160" w:right="11"/>
        <w:jc w:val="both"/>
        <w:rPr>
          <w:b/>
        </w:rPr>
      </w:pPr>
      <w:r>
        <w:t>The bids should be submitted in two different envelopes containing technical bid &amp; price bid and should be put in one envelope addre</w:t>
      </w:r>
      <w:r w:rsidR="00DB286B">
        <w:t>ssed to Director CIAB sector 81</w:t>
      </w:r>
      <w:r>
        <w:t>, Mohali mentioning as “</w:t>
      </w:r>
      <w:r>
        <w:rPr>
          <w:b/>
        </w:rPr>
        <w:t>Tender for Designing of Pilot Plant”</w:t>
      </w:r>
    </w:p>
    <w:p w:rsidR="00DB286B" w:rsidRDefault="00345D31" w:rsidP="00DA7E52">
      <w:pPr>
        <w:pStyle w:val="ListParagraph"/>
        <w:numPr>
          <w:ilvl w:val="2"/>
          <w:numId w:val="2"/>
        </w:numPr>
        <w:tabs>
          <w:tab w:val="left" w:pos="698"/>
        </w:tabs>
        <w:spacing w:before="193"/>
        <w:jc w:val="both"/>
      </w:pPr>
      <w:r>
        <w:t>Technical Bid should</w:t>
      </w:r>
      <w:r>
        <w:rPr>
          <w:spacing w:val="-12"/>
        </w:rPr>
        <w:t xml:space="preserve"> </w:t>
      </w:r>
      <w:r>
        <w:t>contain</w:t>
      </w:r>
      <w:r w:rsidR="00DB286B" w:rsidRPr="00DB286B">
        <w:t xml:space="preserve"> </w:t>
      </w:r>
    </w:p>
    <w:p w:rsidR="004E5EC9" w:rsidRDefault="004E5EC9" w:rsidP="004E5EC9">
      <w:pPr>
        <w:pStyle w:val="ListParagraph"/>
        <w:tabs>
          <w:tab w:val="left" w:pos="698"/>
        </w:tabs>
        <w:spacing w:before="193"/>
        <w:ind w:left="697"/>
        <w:jc w:val="both"/>
      </w:pPr>
    </w:p>
    <w:p w:rsidR="00445380" w:rsidRDefault="00DB286B" w:rsidP="00445380">
      <w:pPr>
        <w:pStyle w:val="ListParagraph"/>
        <w:numPr>
          <w:ilvl w:val="0"/>
          <w:numId w:val="16"/>
        </w:numPr>
        <w:tabs>
          <w:tab w:val="left" w:pos="698"/>
        </w:tabs>
        <w:spacing w:before="193"/>
        <w:contextualSpacing/>
        <w:jc w:val="both"/>
      </w:pPr>
      <w:r w:rsidRPr="00F721F7">
        <w:t>Signed/stamped copy this EOI document.</w:t>
      </w:r>
    </w:p>
    <w:p w:rsidR="00436636" w:rsidRPr="00F721F7" w:rsidRDefault="00445380" w:rsidP="00436636">
      <w:pPr>
        <w:pStyle w:val="ListParagraph"/>
        <w:numPr>
          <w:ilvl w:val="0"/>
          <w:numId w:val="16"/>
        </w:numPr>
        <w:tabs>
          <w:tab w:val="left" w:pos="698"/>
        </w:tabs>
        <w:spacing w:before="193"/>
        <w:contextualSpacing/>
        <w:jc w:val="both"/>
      </w:pPr>
      <w:r>
        <w:t xml:space="preserve">Documents as per eligibility </w:t>
      </w:r>
      <w:r w:rsidR="00436636">
        <w:t>criteria ( a to i)</w:t>
      </w:r>
    </w:p>
    <w:p w:rsidR="00345D31" w:rsidRPr="00F721F7" w:rsidRDefault="00345D31" w:rsidP="00DA7E52">
      <w:pPr>
        <w:pStyle w:val="ListParagraph"/>
        <w:numPr>
          <w:ilvl w:val="0"/>
          <w:numId w:val="16"/>
        </w:numPr>
        <w:tabs>
          <w:tab w:val="left" w:pos="1240"/>
        </w:tabs>
        <w:spacing w:before="39"/>
        <w:jc w:val="both"/>
      </w:pPr>
      <w:r w:rsidRPr="00F721F7">
        <w:t>Company</w:t>
      </w:r>
      <w:r w:rsidRPr="00F721F7">
        <w:rPr>
          <w:spacing w:val="-7"/>
        </w:rPr>
        <w:t xml:space="preserve"> </w:t>
      </w:r>
      <w:r w:rsidRPr="00F721F7">
        <w:t>profile</w:t>
      </w:r>
    </w:p>
    <w:p w:rsidR="00C06CA7" w:rsidRDefault="00345D31" w:rsidP="00DA7E52">
      <w:pPr>
        <w:pStyle w:val="ListParagraph"/>
        <w:numPr>
          <w:ilvl w:val="0"/>
          <w:numId w:val="16"/>
        </w:numPr>
        <w:tabs>
          <w:tab w:val="left" w:pos="1240"/>
        </w:tabs>
        <w:spacing w:before="39"/>
        <w:jc w:val="both"/>
      </w:pPr>
      <w:r>
        <w:t xml:space="preserve">Resume for main </w:t>
      </w:r>
      <w:r w:rsidR="00C06CA7">
        <w:t>consultant with experience of chemical engineering project.</w:t>
      </w:r>
    </w:p>
    <w:p w:rsidR="00345D31" w:rsidRDefault="00345D31" w:rsidP="00DA7E52">
      <w:pPr>
        <w:pStyle w:val="ListParagraph"/>
        <w:numPr>
          <w:ilvl w:val="0"/>
          <w:numId w:val="16"/>
        </w:numPr>
        <w:tabs>
          <w:tab w:val="left" w:pos="1240"/>
        </w:tabs>
        <w:spacing w:before="39"/>
        <w:jc w:val="both"/>
      </w:pPr>
      <w:r>
        <w:t>List of clients for whom similar nature of work has been</w:t>
      </w:r>
      <w:r w:rsidRPr="00345D31">
        <w:rPr>
          <w:spacing w:val="-12"/>
        </w:rPr>
        <w:t xml:space="preserve"> </w:t>
      </w:r>
      <w:r>
        <w:t>executed</w:t>
      </w:r>
    </w:p>
    <w:p w:rsidR="00345D31" w:rsidRDefault="00C06CA7" w:rsidP="00DA7E52">
      <w:pPr>
        <w:pStyle w:val="ListParagraph"/>
        <w:numPr>
          <w:ilvl w:val="0"/>
          <w:numId w:val="16"/>
        </w:numPr>
        <w:tabs>
          <w:tab w:val="left" w:pos="1240"/>
        </w:tabs>
        <w:spacing w:before="39"/>
        <w:jc w:val="both"/>
      </w:pPr>
      <w:r>
        <w:t xml:space="preserve">   </w:t>
      </w:r>
      <w:r w:rsidR="00345D31">
        <w:t>Any other information’s in support of the</w:t>
      </w:r>
      <w:r w:rsidR="00345D31" w:rsidRPr="00345D31">
        <w:rPr>
          <w:spacing w:val="-6"/>
        </w:rPr>
        <w:t xml:space="preserve"> </w:t>
      </w:r>
      <w:r w:rsidR="00345D31">
        <w:t>application</w:t>
      </w:r>
    </w:p>
    <w:p w:rsidR="00345D31" w:rsidRDefault="00345D31" w:rsidP="00DA7E52">
      <w:pPr>
        <w:pStyle w:val="ListParagraph"/>
        <w:tabs>
          <w:tab w:val="left" w:pos="1240"/>
        </w:tabs>
        <w:spacing w:before="39"/>
        <w:ind w:left="1260"/>
        <w:jc w:val="both"/>
      </w:pPr>
    </w:p>
    <w:p w:rsidR="00345D31" w:rsidRDefault="00345D31" w:rsidP="00DA7E52">
      <w:pPr>
        <w:pStyle w:val="ListParagraph"/>
        <w:numPr>
          <w:ilvl w:val="2"/>
          <w:numId w:val="2"/>
        </w:numPr>
        <w:tabs>
          <w:tab w:val="left" w:pos="758"/>
        </w:tabs>
        <w:spacing w:before="39" w:line="276" w:lineRule="auto"/>
        <w:ind w:left="520" w:right="615" w:firstLine="0"/>
        <w:jc w:val="both"/>
      </w:pPr>
      <w:r>
        <w:t>Price</w:t>
      </w:r>
      <w:r>
        <w:rPr>
          <w:spacing w:val="-3"/>
        </w:rPr>
        <w:t xml:space="preserve"> </w:t>
      </w:r>
      <w:r>
        <w:t>bids</w:t>
      </w:r>
      <w:r>
        <w:rPr>
          <w:spacing w:val="-4"/>
        </w:rPr>
        <w:t xml:space="preserve"> </w:t>
      </w:r>
      <w:r>
        <w:t>should</w:t>
      </w:r>
      <w:r>
        <w:rPr>
          <w:spacing w:val="-4"/>
        </w:rPr>
        <w:t xml:space="preserve"> </w:t>
      </w:r>
      <w:r>
        <w:t>contain</w:t>
      </w:r>
      <w:r>
        <w:rPr>
          <w:spacing w:val="-4"/>
        </w:rPr>
        <w:t xml:space="preserve"> </w:t>
      </w:r>
      <w:r>
        <w:t>the</w:t>
      </w:r>
      <w:r>
        <w:rPr>
          <w:spacing w:val="-3"/>
        </w:rPr>
        <w:t xml:space="preserve"> </w:t>
      </w:r>
      <w:r>
        <w:t>rates</w:t>
      </w:r>
      <w:r>
        <w:rPr>
          <w:spacing w:val="-3"/>
        </w:rPr>
        <w:t xml:space="preserve"> </w:t>
      </w:r>
      <w:r>
        <w:t>to</w:t>
      </w:r>
      <w:r>
        <w:rPr>
          <w:spacing w:val="-2"/>
        </w:rPr>
        <w:t xml:space="preserve"> </w:t>
      </w:r>
      <w:r>
        <w:t>be</w:t>
      </w:r>
      <w:r>
        <w:rPr>
          <w:spacing w:val="-2"/>
        </w:rPr>
        <w:t xml:space="preserve"> </w:t>
      </w:r>
      <w:r>
        <w:t>charged</w:t>
      </w:r>
      <w:r>
        <w:rPr>
          <w:spacing w:val="-4"/>
        </w:rPr>
        <w:t xml:space="preserve"> </w:t>
      </w:r>
      <w:r>
        <w:t>for</w:t>
      </w:r>
      <w:r>
        <w:rPr>
          <w:spacing w:val="-3"/>
        </w:rPr>
        <w:t xml:space="preserve"> </w:t>
      </w:r>
      <w:r>
        <w:t>providing</w:t>
      </w:r>
      <w:r>
        <w:rPr>
          <w:spacing w:val="-4"/>
        </w:rPr>
        <w:t xml:space="preserve"> </w:t>
      </w:r>
      <w:r>
        <w:t>the</w:t>
      </w:r>
      <w:r>
        <w:rPr>
          <w:spacing w:val="-5"/>
        </w:rPr>
        <w:t xml:space="preserve"> </w:t>
      </w:r>
      <w:r>
        <w:t>consultancy</w:t>
      </w:r>
      <w:r>
        <w:rPr>
          <w:spacing w:val="-2"/>
        </w:rPr>
        <w:t xml:space="preserve"> </w:t>
      </w:r>
      <w:r>
        <w:t>services</w:t>
      </w:r>
      <w:r>
        <w:rPr>
          <w:spacing w:val="-3"/>
        </w:rPr>
        <w:t xml:space="preserve"> </w:t>
      </w:r>
      <w:r>
        <w:t>from designing till completion of</w:t>
      </w:r>
      <w:r>
        <w:rPr>
          <w:spacing w:val="-7"/>
        </w:rPr>
        <w:t xml:space="preserve"> </w:t>
      </w:r>
      <w:r>
        <w:t>job</w:t>
      </w:r>
      <w:r w:rsidR="00DB286B">
        <w:t xml:space="preserve"> inclusive of applicable taxis, levies etcs. in the duly prescribed BOQ format.</w:t>
      </w:r>
    </w:p>
    <w:p w:rsidR="00436636" w:rsidRDefault="00436636" w:rsidP="00436636">
      <w:pPr>
        <w:tabs>
          <w:tab w:val="left" w:pos="758"/>
        </w:tabs>
        <w:spacing w:before="39" w:line="276" w:lineRule="auto"/>
        <w:ind w:right="615"/>
        <w:jc w:val="both"/>
      </w:pPr>
    </w:p>
    <w:p w:rsidR="00436636" w:rsidRDefault="00436636" w:rsidP="00436636">
      <w:pPr>
        <w:tabs>
          <w:tab w:val="left" w:pos="758"/>
        </w:tabs>
        <w:spacing w:before="39" w:line="276" w:lineRule="auto"/>
        <w:ind w:right="615"/>
        <w:jc w:val="both"/>
      </w:pPr>
    </w:p>
    <w:p w:rsidR="00676C1D" w:rsidRDefault="00676C1D" w:rsidP="00436636">
      <w:pPr>
        <w:tabs>
          <w:tab w:val="left" w:pos="758"/>
        </w:tabs>
        <w:spacing w:before="39" w:line="276" w:lineRule="auto"/>
        <w:ind w:right="615"/>
        <w:jc w:val="both"/>
      </w:pPr>
    </w:p>
    <w:p w:rsidR="00676C1D" w:rsidRDefault="00676C1D" w:rsidP="00436636">
      <w:pPr>
        <w:tabs>
          <w:tab w:val="left" w:pos="758"/>
        </w:tabs>
        <w:spacing w:before="39" w:line="276" w:lineRule="auto"/>
        <w:ind w:right="615"/>
        <w:jc w:val="both"/>
      </w:pPr>
    </w:p>
    <w:p w:rsidR="00436636" w:rsidRDefault="00436636" w:rsidP="00436636">
      <w:pPr>
        <w:tabs>
          <w:tab w:val="left" w:pos="758"/>
        </w:tabs>
        <w:spacing w:before="39" w:line="276" w:lineRule="auto"/>
        <w:ind w:right="615"/>
        <w:jc w:val="both"/>
      </w:pPr>
    </w:p>
    <w:p w:rsidR="00436636" w:rsidRPr="005C4E1B" w:rsidRDefault="002C279E" w:rsidP="00436636">
      <w:pPr>
        <w:adjustRightInd w:val="0"/>
        <w:jc w:val="both"/>
        <w:rPr>
          <w:rFonts w:ascii="Arial" w:hAnsi="Arial" w:cs="Arial"/>
          <w:color w:val="000000"/>
        </w:rPr>
      </w:pPr>
      <w:r w:rsidRPr="00C30E16">
        <w:rPr>
          <w:rFonts w:ascii="Arial" w:hAnsi="Arial" w:cs="Arial"/>
          <w:b/>
          <w:bCs/>
          <w:color w:val="000000"/>
        </w:rPr>
        <w:lastRenderedPageBreak/>
        <w:t>2.</w:t>
      </w:r>
      <w:r>
        <w:rPr>
          <w:rFonts w:ascii="Arial" w:hAnsi="Arial" w:cs="Arial"/>
          <w:color w:val="000000"/>
        </w:rPr>
        <w:tab/>
      </w:r>
      <w:r w:rsidR="00C30E16" w:rsidRPr="005C4E1B">
        <w:rPr>
          <w:rFonts w:ascii="Arial" w:hAnsi="Arial" w:cs="Arial"/>
          <w:b/>
          <w:color w:val="000000"/>
        </w:rPr>
        <w:t>THE SITE FOR THE WORK IS AVAILABLE.</w:t>
      </w:r>
    </w:p>
    <w:p w:rsidR="00436636" w:rsidRDefault="00436636" w:rsidP="00436636">
      <w:pPr>
        <w:adjustRightInd w:val="0"/>
        <w:jc w:val="both"/>
        <w:rPr>
          <w:rFonts w:ascii="Arial" w:hAnsi="Arial" w:cs="Arial"/>
          <w:color w:val="000000"/>
        </w:rPr>
      </w:pPr>
    </w:p>
    <w:p w:rsidR="00436636" w:rsidRDefault="002C279E" w:rsidP="002C279E">
      <w:pPr>
        <w:adjustRightInd w:val="0"/>
        <w:ind w:left="720"/>
        <w:jc w:val="both"/>
        <w:rPr>
          <w:rFonts w:ascii="Arial" w:hAnsi="Arial" w:cs="Arial"/>
        </w:rPr>
      </w:pPr>
      <w:r>
        <w:rPr>
          <w:rFonts w:ascii="Arial" w:hAnsi="Arial" w:cs="Arial"/>
          <w:color w:val="000000"/>
        </w:rPr>
        <w:t>a.</w:t>
      </w:r>
      <w:r>
        <w:rPr>
          <w:rFonts w:ascii="Arial" w:hAnsi="Arial" w:cs="Arial"/>
          <w:color w:val="000000"/>
        </w:rPr>
        <w:tab/>
      </w:r>
      <w:r w:rsidR="00436636">
        <w:rPr>
          <w:rFonts w:ascii="Arial" w:hAnsi="Arial" w:cs="Arial"/>
        </w:rPr>
        <w:t>EOI</w:t>
      </w:r>
      <w:r w:rsidR="00436636" w:rsidRPr="00817F74">
        <w:rPr>
          <w:rFonts w:ascii="Arial" w:hAnsi="Arial" w:cs="Arial"/>
        </w:rPr>
        <w:t xml:space="preserve"> documents can be downloaded directly from the </w:t>
      </w:r>
      <w:r w:rsidR="00436636">
        <w:rPr>
          <w:rFonts w:ascii="Arial" w:hAnsi="Arial" w:cs="Arial"/>
        </w:rPr>
        <w:t>CIAB</w:t>
      </w:r>
      <w:r w:rsidR="00436636" w:rsidRPr="00817F74">
        <w:rPr>
          <w:rFonts w:ascii="Arial" w:hAnsi="Arial" w:cs="Arial"/>
        </w:rPr>
        <w:t xml:space="preserve"> website </w:t>
      </w:r>
      <w:r w:rsidR="00436636" w:rsidRPr="00817F74">
        <w:rPr>
          <w:rFonts w:ascii="Arial" w:hAnsi="Arial" w:cs="Arial"/>
          <w:b/>
        </w:rPr>
        <w:t>www.</w:t>
      </w:r>
      <w:r w:rsidR="00436636">
        <w:rPr>
          <w:rFonts w:ascii="Arial" w:hAnsi="Arial" w:cs="Arial"/>
          <w:b/>
        </w:rPr>
        <w:t>ciab</w:t>
      </w:r>
      <w:r w:rsidR="00436636" w:rsidRPr="00817F74">
        <w:rPr>
          <w:rFonts w:ascii="Arial" w:hAnsi="Arial" w:cs="Arial"/>
          <w:b/>
        </w:rPr>
        <w:t>.res.in</w:t>
      </w:r>
      <w:r w:rsidR="00436636" w:rsidRPr="00817F74">
        <w:rPr>
          <w:rFonts w:ascii="Arial" w:hAnsi="Arial" w:cs="Arial"/>
        </w:rPr>
        <w:t xml:space="preserve"> or</w:t>
      </w:r>
      <w:r w:rsidR="00436636">
        <w:rPr>
          <w:rFonts w:ascii="Arial" w:hAnsi="Arial" w:cs="Arial"/>
        </w:rPr>
        <w:t xml:space="preserve"> </w:t>
      </w:r>
      <w:r w:rsidR="00436636" w:rsidRPr="00817F74">
        <w:rPr>
          <w:rFonts w:ascii="Arial" w:hAnsi="Arial" w:cs="Arial"/>
        </w:rPr>
        <w:t xml:space="preserve">E-Central public procurement portal </w:t>
      </w:r>
      <w:r w:rsidR="00436636" w:rsidRPr="00817F74">
        <w:rPr>
          <w:rFonts w:ascii="Arial" w:hAnsi="Arial" w:cs="Arial"/>
          <w:b/>
        </w:rPr>
        <w:t>https://eprocure.gov.in/eprocure/app</w:t>
      </w:r>
      <w:r w:rsidR="00436636" w:rsidRPr="00817F74">
        <w:rPr>
          <w:rFonts w:ascii="Arial" w:hAnsi="Arial" w:cs="Arial"/>
        </w:rPr>
        <w:t xml:space="preserve"> (</w:t>
      </w:r>
      <w:r w:rsidR="00436636" w:rsidRPr="00F2311D">
        <w:rPr>
          <w:rFonts w:ascii="Arial" w:hAnsi="Arial" w:cs="Arial"/>
        </w:rPr>
        <w:t xml:space="preserve">up to </w:t>
      </w:r>
      <w:r w:rsidR="00436636">
        <w:rPr>
          <w:rFonts w:ascii="Arial" w:hAnsi="Arial" w:cs="Arial"/>
        </w:rPr>
        <w:t>2</w:t>
      </w:r>
      <w:r w:rsidR="007466B5">
        <w:rPr>
          <w:rFonts w:ascii="Arial" w:hAnsi="Arial" w:cs="Arial"/>
        </w:rPr>
        <w:t>7</w:t>
      </w:r>
      <w:r w:rsidR="00436636" w:rsidRPr="00F2311D">
        <w:rPr>
          <w:rFonts w:ascii="Arial" w:hAnsi="Arial" w:cs="Arial"/>
        </w:rPr>
        <w:t>-</w:t>
      </w:r>
      <w:r w:rsidR="00436636">
        <w:rPr>
          <w:rFonts w:ascii="Arial" w:hAnsi="Arial" w:cs="Arial"/>
        </w:rPr>
        <w:t>10</w:t>
      </w:r>
      <w:r w:rsidR="00436636" w:rsidRPr="00F2311D">
        <w:rPr>
          <w:rFonts w:ascii="Arial" w:hAnsi="Arial" w:cs="Arial"/>
        </w:rPr>
        <w:t>-</w:t>
      </w:r>
      <w:r w:rsidR="00436636">
        <w:rPr>
          <w:rFonts w:ascii="Arial" w:hAnsi="Arial" w:cs="Arial"/>
        </w:rPr>
        <w:t>21</w:t>
      </w:r>
      <w:r w:rsidR="00436636" w:rsidRPr="00F2311D">
        <w:rPr>
          <w:rFonts w:ascii="Arial" w:hAnsi="Arial" w:cs="Arial"/>
        </w:rPr>
        <w:t>).</w:t>
      </w:r>
    </w:p>
    <w:p w:rsidR="00436636" w:rsidRDefault="002C279E" w:rsidP="002C279E">
      <w:pPr>
        <w:adjustRightInd w:val="0"/>
        <w:ind w:left="720"/>
        <w:jc w:val="both"/>
        <w:rPr>
          <w:rFonts w:ascii="Arial" w:hAnsi="Arial" w:cs="Arial"/>
          <w:color w:val="000000"/>
        </w:rPr>
      </w:pPr>
      <w:r>
        <w:rPr>
          <w:rFonts w:ascii="Arial" w:hAnsi="Arial" w:cs="Arial"/>
          <w:color w:val="000000"/>
        </w:rPr>
        <w:t>b.</w:t>
      </w:r>
      <w:r>
        <w:rPr>
          <w:rFonts w:ascii="Arial" w:hAnsi="Arial" w:cs="Arial"/>
          <w:color w:val="000000"/>
        </w:rPr>
        <w:tab/>
        <w:t xml:space="preserve">EOI bid document </w:t>
      </w:r>
      <w:r w:rsidR="00436636">
        <w:rPr>
          <w:rFonts w:ascii="Arial" w:hAnsi="Arial" w:cs="Arial"/>
          <w:color w:val="000000"/>
        </w:rPr>
        <w:t xml:space="preserve">shall be accompanied with </w:t>
      </w:r>
      <w:r>
        <w:rPr>
          <w:rFonts w:ascii="Arial" w:hAnsi="Arial" w:cs="Arial"/>
          <w:color w:val="000000"/>
        </w:rPr>
        <w:t>EOI document</w:t>
      </w:r>
      <w:r w:rsidR="00436636">
        <w:rPr>
          <w:rFonts w:ascii="Arial" w:hAnsi="Arial" w:cs="Arial"/>
          <w:color w:val="000000"/>
        </w:rPr>
        <w:t xml:space="preserve"> cost of </w:t>
      </w:r>
      <w:r w:rsidR="00436636">
        <w:rPr>
          <w:rFonts w:ascii="Arial" w:hAnsi="Arial" w:cs="Arial"/>
          <w:b/>
          <w:color w:val="000000"/>
        </w:rPr>
        <w:t>Rs.590</w:t>
      </w:r>
      <w:r w:rsidR="00436636" w:rsidRPr="00155E2C">
        <w:rPr>
          <w:rFonts w:ascii="Arial" w:hAnsi="Arial" w:cs="Arial"/>
          <w:color w:val="000000"/>
        </w:rPr>
        <w:t>/- only</w:t>
      </w:r>
      <w:r w:rsidR="00436636">
        <w:rPr>
          <w:rFonts w:ascii="Arial" w:hAnsi="Arial" w:cs="Arial"/>
          <w:color w:val="000000"/>
        </w:rPr>
        <w:t xml:space="preserve"> in the form of Demand Draft in favour of “Center of Innovative and Applied Bioprocessing, Mohali” payable at Mohali.</w:t>
      </w:r>
    </w:p>
    <w:p w:rsidR="00436636" w:rsidRPr="002C279E" w:rsidRDefault="00436636" w:rsidP="002C279E">
      <w:pPr>
        <w:pStyle w:val="ListParagraph"/>
        <w:numPr>
          <w:ilvl w:val="0"/>
          <w:numId w:val="25"/>
        </w:numPr>
        <w:adjustRightInd w:val="0"/>
        <w:ind w:left="720" w:firstLine="0"/>
        <w:jc w:val="both"/>
        <w:rPr>
          <w:rFonts w:ascii="Arial" w:hAnsi="Arial" w:cs="Arial"/>
          <w:color w:val="000000"/>
        </w:rPr>
      </w:pPr>
      <w:r w:rsidRPr="002C279E">
        <w:rPr>
          <w:rFonts w:ascii="Arial" w:hAnsi="Arial" w:cs="Arial"/>
        </w:rPr>
        <w:t>The above documents</w:t>
      </w:r>
      <w:r w:rsidR="002C279E" w:rsidRPr="002C279E">
        <w:rPr>
          <w:rFonts w:ascii="Arial" w:hAnsi="Arial" w:cs="Arial"/>
        </w:rPr>
        <w:t xml:space="preserve"> (scan copies) shall</w:t>
      </w:r>
      <w:r w:rsidRPr="002C279E">
        <w:rPr>
          <w:rFonts w:ascii="Arial" w:hAnsi="Arial" w:cs="Arial"/>
        </w:rPr>
        <w:t xml:space="preserve"> be uploaded by the bidder on E-Central public procurement portal https://eprocure.gov.in/eprocure/app by 3:00 PM on </w:t>
      </w:r>
      <w:r w:rsidR="00676C1D">
        <w:rPr>
          <w:rFonts w:ascii="Arial" w:hAnsi="Arial" w:cs="Arial"/>
        </w:rPr>
        <w:t>2</w:t>
      </w:r>
      <w:r w:rsidR="007466B5">
        <w:rPr>
          <w:rFonts w:ascii="Arial" w:hAnsi="Arial" w:cs="Arial"/>
        </w:rPr>
        <w:t>7</w:t>
      </w:r>
      <w:r w:rsidR="00676C1D">
        <w:rPr>
          <w:rFonts w:ascii="Arial" w:hAnsi="Arial" w:cs="Arial"/>
        </w:rPr>
        <w:t>-10-21</w:t>
      </w:r>
      <w:r w:rsidRPr="002C279E">
        <w:rPr>
          <w:rFonts w:ascii="Arial" w:hAnsi="Arial" w:cs="Arial"/>
        </w:rPr>
        <w:t xml:space="preserve"> and will be opened on </w:t>
      </w:r>
      <w:r w:rsidR="00676C1D">
        <w:rPr>
          <w:rFonts w:ascii="Arial" w:hAnsi="Arial" w:cs="Arial"/>
        </w:rPr>
        <w:t>2</w:t>
      </w:r>
      <w:r w:rsidR="007466B5">
        <w:rPr>
          <w:rFonts w:ascii="Arial" w:hAnsi="Arial" w:cs="Arial"/>
        </w:rPr>
        <w:t>8</w:t>
      </w:r>
      <w:bookmarkStart w:id="0" w:name="_GoBack"/>
      <w:bookmarkEnd w:id="0"/>
      <w:r w:rsidR="00676C1D">
        <w:rPr>
          <w:rFonts w:ascii="Arial" w:hAnsi="Arial" w:cs="Arial"/>
        </w:rPr>
        <w:t>-10-2021</w:t>
      </w:r>
      <w:r w:rsidRPr="002C279E">
        <w:rPr>
          <w:rFonts w:ascii="Arial" w:hAnsi="Arial" w:cs="Arial"/>
        </w:rPr>
        <w:t xml:space="preserve"> by CIAB at 3:30 PM.</w:t>
      </w:r>
    </w:p>
    <w:p w:rsidR="00436636" w:rsidRPr="00DB74B0" w:rsidRDefault="00436636" w:rsidP="00436636">
      <w:pPr>
        <w:adjustRightInd w:val="0"/>
        <w:jc w:val="both"/>
        <w:rPr>
          <w:rFonts w:ascii="Arial" w:hAnsi="Arial" w:cs="Arial"/>
        </w:rPr>
      </w:pPr>
    </w:p>
    <w:p w:rsidR="002C279E" w:rsidRDefault="00436636" w:rsidP="002C279E">
      <w:pPr>
        <w:adjustRightInd w:val="0"/>
        <w:ind w:left="720" w:hanging="720"/>
        <w:jc w:val="both"/>
        <w:rPr>
          <w:rFonts w:ascii="Arial" w:hAnsi="Arial" w:cs="Arial"/>
        </w:rPr>
      </w:pPr>
      <w:r w:rsidRPr="00DB74B0">
        <w:rPr>
          <w:rFonts w:ascii="Arial" w:hAnsi="Arial" w:cs="Arial"/>
          <w:b/>
          <w:bCs/>
        </w:rPr>
        <w:t>Note: -</w:t>
      </w:r>
      <w:r w:rsidR="002C279E">
        <w:rPr>
          <w:rFonts w:ascii="Arial" w:hAnsi="Arial" w:cs="Arial"/>
          <w:b/>
          <w:bCs/>
        </w:rPr>
        <w:t xml:space="preserve"> </w:t>
      </w:r>
      <w:r w:rsidR="002C279E" w:rsidRPr="002C279E">
        <w:rPr>
          <w:rFonts w:ascii="Arial" w:hAnsi="Arial" w:cs="Arial"/>
        </w:rPr>
        <w:t>a.</w:t>
      </w:r>
      <w:r w:rsidR="002C279E" w:rsidRPr="002C279E">
        <w:rPr>
          <w:rFonts w:ascii="Arial" w:hAnsi="Arial" w:cs="Arial"/>
        </w:rPr>
        <w:tab/>
      </w:r>
      <w:r w:rsidRPr="002C279E">
        <w:rPr>
          <w:rFonts w:ascii="Arial" w:hAnsi="Arial" w:cs="Arial"/>
        </w:rPr>
        <w:t xml:space="preserve">Documents to be uploaded in PDF format only (Price Bid in Excel format only). </w:t>
      </w:r>
    </w:p>
    <w:p w:rsidR="002C279E" w:rsidRPr="002C279E" w:rsidRDefault="002C279E" w:rsidP="002C279E">
      <w:pPr>
        <w:adjustRightInd w:val="0"/>
        <w:ind w:left="720" w:hanging="720"/>
        <w:jc w:val="both"/>
        <w:rPr>
          <w:rFonts w:ascii="Arial" w:hAnsi="Arial" w:cs="Arial"/>
        </w:rPr>
      </w:pPr>
    </w:p>
    <w:p w:rsidR="00436636" w:rsidRDefault="002C279E" w:rsidP="002C279E">
      <w:pPr>
        <w:adjustRightInd w:val="0"/>
        <w:ind w:left="720"/>
        <w:jc w:val="both"/>
        <w:rPr>
          <w:rFonts w:ascii="Arial" w:hAnsi="Arial" w:cs="Arial"/>
        </w:rPr>
      </w:pPr>
      <w:r w:rsidRPr="002C279E">
        <w:rPr>
          <w:rFonts w:ascii="Arial" w:hAnsi="Arial" w:cs="Arial"/>
        </w:rPr>
        <w:t>b.</w:t>
      </w:r>
      <w:r w:rsidRPr="002C279E">
        <w:rPr>
          <w:rFonts w:ascii="Arial" w:hAnsi="Arial" w:cs="Arial"/>
        </w:rPr>
        <w:tab/>
      </w:r>
      <w:r w:rsidR="00436636" w:rsidRPr="002C279E">
        <w:rPr>
          <w:rFonts w:ascii="Arial" w:hAnsi="Arial" w:cs="Arial"/>
        </w:rPr>
        <w:t>The original payment instrument like Demand Draft of any Nationa</w:t>
      </w:r>
      <w:r w:rsidRPr="002C279E">
        <w:rPr>
          <w:rFonts w:ascii="Arial" w:hAnsi="Arial" w:cs="Arial"/>
        </w:rPr>
        <w:t>lized Bank against</w:t>
      </w:r>
      <w:r w:rsidR="00436636" w:rsidRPr="002C279E">
        <w:rPr>
          <w:rFonts w:ascii="Arial" w:hAnsi="Arial" w:cs="Arial"/>
        </w:rPr>
        <w:t xml:space="preserve"> Cost of </w:t>
      </w:r>
      <w:r w:rsidRPr="002C279E">
        <w:rPr>
          <w:rFonts w:ascii="Arial" w:hAnsi="Arial" w:cs="Arial"/>
        </w:rPr>
        <w:t>EOI bid document</w:t>
      </w:r>
      <w:r w:rsidR="00436636" w:rsidRPr="002C279E">
        <w:rPr>
          <w:rFonts w:ascii="Arial" w:hAnsi="Arial" w:cs="Arial"/>
        </w:rPr>
        <w:t xml:space="preserve"> should be sent to the address- Center of Innovative and Applied Bioprocessing, Sector-81, Knowledge City, PO- Manauli, SAS Nagar, Mohali 140306, and Punjab by post/speed post/courier/by hand before due date &amp; time of receipt of tenders, failing which the tenders will not be considered for further evaluation.</w:t>
      </w:r>
    </w:p>
    <w:p w:rsidR="002C279E" w:rsidRPr="002C279E" w:rsidRDefault="002C279E" w:rsidP="002C279E">
      <w:pPr>
        <w:adjustRightInd w:val="0"/>
        <w:ind w:left="720"/>
        <w:jc w:val="both"/>
        <w:rPr>
          <w:rFonts w:ascii="Arial" w:hAnsi="Arial" w:cs="Arial"/>
        </w:rPr>
      </w:pPr>
    </w:p>
    <w:p w:rsidR="00436636" w:rsidRDefault="002C279E" w:rsidP="002C279E">
      <w:pPr>
        <w:adjustRightInd w:val="0"/>
        <w:ind w:left="720"/>
        <w:jc w:val="both"/>
        <w:rPr>
          <w:rFonts w:ascii="Arial" w:hAnsi="Arial" w:cs="Arial"/>
          <w:b/>
        </w:rPr>
      </w:pPr>
      <w:r w:rsidRPr="002C279E">
        <w:rPr>
          <w:rFonts w:ascii="Arial" w:hAnsi="Arial" w:cs="Arial"/>
        </w:rPr>
        <w:t>c.</w:t>
      </w:r>
      <w:r w:rsidRPr="002C279E">
        <w:rPr>
          <w:rFonts w:ascii="Arial" w:hAnsi="Arial" w:cs="Arial"/>
        </w:rPr>
        <w:tab/>
      </w:r>
      <w:r w:rsidR="00436636" w:rsidRPr="002C279E">
        <w:rPr>
          <w:rFonts w:ascii="Arial" w:hAnsi="Arial" w:cs="Arial"/>
        </w:rPr>
        <w:t>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rsidR="00436636" w:rsidRDefault="00436636" w:rsidP="00436636">
      <w:pPr>
        <w:adjustRightInd w:val="0"/>
        <w:jc w:val="both"/>
        <w:rPr>
          <w:rFonts w:ascii="Arial" w:hAnsi="Arial" w:cs="Arial"/>
          <w:b/>
          <w:bCs/>
        </w:rPr>
      </w:pPr>
    </w:p>
    <w:p w:rsidR="00436636" w:rsidRPr="009A3085" w:rsidRDefault="00436636" w:rsidP="00436636">
      <w:pPr>
        <w:adjustRightInd w:val="0"/>
        <w:jc w:val="both"/>
        <w:rPr>
          <w:rFonts w:ascii="Arial" w:hAnsi="Arial" w:cs="Arial"/>
          <w:b/>
          <w:u w:val="single"/>
        </w:rPr>
      </w:pPr>
      <w:r w:rsidRPr="009A3085">
        <w:rPr>
          <w:rFonts w:ascii="Arial" w:hAnsi="Arial" w:cs="Arial"/>
          <w:b/>
          <w:u w:val="single"/>
        </w:rPr>
        <w:t>REGARDING TENDER FEE AND EMD EX</w:t>
      </w:r>
      <w:r>
        <w:rPr>
          <w:rFonts w:ascii="Arial" w:hAnsi="Arial" w:cs="Arial"/>
          <w:b/>
          <w:u w:val="single"/>
        </w:rPr>
        <w:t>E</w:t>
      </w:r>
      <w:r w:rsidRPr="009A3085">
        <w:rPr>
          <w:rFonts w:ascii="Arial" w:hAnsi="Arial" w:cs="Arial"/>
          <w:b/>
          <w:u w:val="single"/>
        </w:rPr>
        <w:t>MPTION</w:t>
      </w:r>
    </w:p>
    <w:p w:rsidR="00436636" w:rsidRDefault="00436636" w:rsidP="00436636">
      <w:pPr>
        <w:adjustRightInd w:val="0"/>
        <w:jc w:val="both"/>
        <w:rPr>
          <w:rFonts w:ascii="Arial" w:hAnsi="Arial" w:cs="Arial"/>
          <w:b/>
        </w:rPr>
      </w:pPr>
    </w:p>
    <w:p w:rsidR="00436636" w:rsidRPr="00A21DBC" w:rsidRDefault="00C20964" w:rsidP="00436636">
      <w:pPr>
        <w:adjustRightInd w:val="0"/>
        <w:jc w:val="both"/>
        <w:rPr>
          <w:rFonts w:ascii="Arial" w:hAnsi="Arial" w:cs="Arial"/>
          <w:b/>
        </w:rPr>
      </w:pPr>
      <w:r>
        <w:rPr>
          <w:rFonts w:ascii="Arial" w:hAnsi="Arial" w:cs="Arial"/>
          <w:b/>
        </w:rPr>
        <w:t>EOI document/</w:t>
      </w:r>
      <w:r w:rsidR="00436636" w:rsidRPr="00A21DBC">
        <w:rPr>
          <w:rFonts w:ascii="Arial" w:hAnsi="Arial" w:cs="Arial"/>
          <w:b/>
        </w:rPr>
        <w:t>Tender Fee exemption is allowed for</w:t>
      </w:r>
      <w:r w:rsidR="00436636" w:rsidRPr="00A21DBC">
        <w:rPr>
          <w:rFonts w:ascii="Arial" w:hAnsi="Arial" w:cs="Arial"/>
          <w:b/>
          <w:shd w:val="clear" w:color="auto" w:fill="FFFFFF"/>
        </w:rPr>
        <w:t xml:space="preserve"> Micro &amp; Small Enterprises</w:t>
      </w:r>
      <w:r w:rsidR="00436636" w:rsidRPr="00A21DBC">
        <w:rPr>
          <w:rFonts w:ascii="Arial" w:hAnsi="Arial" w:cs="Arial"/>
          <w:b/>
        </w:rPr>
        <w:t xml:space="preserve"> (MSEs) who are registered with District Industries Centers(DICs)/Khadi &amp; Village Industries Commission(KVIC)/ Khadi &amp; Village Industries Board(KVIB)/</w:t>
      </w:r>
      <w:r w:rsidR="00436636" w:rsidRPr="00A21DBC">
        <w:rPr>
          <w:rFonts w:ascii="Arial" w:hAnsi="Arial" w:cs="Arial"/>
          <w:b/>
          <w:shd w:val="clear" w:color="auto" w:fill="FFFFFF"/>
        </w:rPr>
        <w:t xml:space="preserve"> National Small Industries Corporation (</w:t>
      </w:r>
      <w:r w:rsidR="00436636" w:rsidRPr="00A21DBC">
        <w:rPr>
          <w:rFonts w:ascii="Arial" w:hAnsi="Arial" w:cs="Arial"/>
          <w:b/>
        </w:rPr>
        <w:t>NSIC)</w:t>
      </w:r>
      <w:r w:rsidR="00436636">
        <w:rPr>
          <w:rFonts w:ascii="Arial" w:hAnsi="Arial" w:cs="Arial"/>
          <w:b/>
        </w:rPr>
        <w:t xml:space="preserve">/MSEs registered under Udyog Aadhar </w:t>
      </w:r>
      <w:r w:rsidR="00436636" w:rsidRPr="00A21DBC">
        <w:rPr>
          <w:rFonts w:ascii="Arial" w:hAnsi="Arial" w:cs="Arial"/>
          <w:b/>
        </w:rPr>
        <w:t>Memorandum(UAM)/Directorate of Handicrafts and Handloom or any other body specified by Ministry of Micro, Small and Medium Enterprises(MoMSME) but relevant certificates of registration need to be enclosed by the bidder along with the Technical bid, claiming for exemption.</w:t>
      </w:r>
      <w:r w:rsidR="00436636">
        <w:rPr>
          <w:rFonts w:ascii="Arial" w:hAnsi="Arial" w:cs="Arial"/>
          <w:b/>
        </w:rPr>
        <w:t xml:space="preserve"> Also, the bidders/MSEs claiming for exemption of Tender fee and EMD shall submit the duly signed and stamped hard copies of necessary registration certificates on or before the last date of submission of tenders, failing which their tenders will not be considered for further evaluation.</w:t>
      </w:r>
    </w:p>
    <w:p w:rsidR="00436636" w:rsidRPr="00DB74B0" w:rsidRDefault="00436636" w:rsidP="00436636">
      <w:pPr>
        <w:adjustRightInd w:val="0"/>
        <w:jc w:val="both"/>
        <w:rPr>
          <w:rFonts w:ascii="Arial" w:hAnsi="Arial" w:cs="Arial"/>
          <w:b/>
          <w:bCs/>
        </w:rPr>
      </w:pPr>
    </w:p>
    <w:p w:rsidR="00DB286B" w:rsidRDefault="00DB286B" w:rsidP="00C20964">
      <w:pPr>
        <w:widowControl/>
        <w:autoSpaceDE/>
        <w:autoSpaceDN/>
        <w:spacing w:after="100" w:afterAutospacing="1" w:line="250" w:lineRule="auto"/>
        <w:jc w:val="both"/>
        <w:rPr>
          <w:b/>
        </w:rPr>
      </w:pPr>
      <w:r>
        <w:rPr>
          <w:b/>
        </w:rPr>
        <w:t>CIA</w:t>
      </w:r>
      <w:r>
        <w:rPr>
          <w:bCs/>
        </w:rPr>
        <w:t>B</w:t>
      </w:r>
      <w:r>
        <w:rPr>
          <w:b/>
        </w:rPr>
        <w:t xml:space="preserve">, reserves the right to reject any or all applications received without assigning any reason or incurring any liability thereof. </w:t>
      </w:r>
    </w:p>
    <w:p w:rsidR="000F71E4" w:rsidRPr="004979B2" w:rsidRDefault="00C30E16" w:rsidP="00C728C3">
      <w:pPr>
        <w:pStyle w:val="Heading1"/>
        <w:spacing w:after="4" w:line="249" w:lineRule="auto"/>
        <w:ind w:left="-5" w:right="49" w:firstLine="125"/>
        <w:jc w:val="both"/>
        <w:rPr>
          <w:u w:val="none"/>
        </w:rPr>
      </w:pPr>
      <w:r>
        <w:rPr>
          <w:u w:val="none"/>
        </w:rPr>
        <w:t>3</w:t>
      </w:r>
      <w:r w:rsidR="004979B2" w:rsidRPr="004979B2">
        <w:rPr>
          <w:u w:val="none"/>
        </w:rPr>
        <w:tab/>
      </w:r>
      <w:r w:rsidR="000F71E4" w:rsidRPr="004979B2">
        <w:rPr>
          <w:u w:val="none"/>
        </w:rPr>
        <w:t>SCOPE OF JOB</w:t>
      </w:r>
    </w:p>
    <w:p w:rsidR="000F71E4" w:rsidRDefault="000F71E4" w:rsidP="000F71E4">
      <w:pPr>
        <w:pStyle w:val="BodyText"/>
        <w:spacing w:before="5"/>
        <w:rPr>
          <w:sz w:val="19"/>
        </w:rPr>
      </w:pPr>
    </w:p>
    <w:p w:rsidR="000F71E4" w:rsidRDefault="000F71E4" w:rsidP="004979B2">
      <w:pPr>
        <w:pStyle w:val="BodyText"/>
        <w:spacing w:line="278" w:lineRule="auto"/>
        <w:ind w:left="720" w:right="272"/>
      </w:pPr>
      <w:r>
        <w:t>In consideration of the fees required to be quoted, the consultant would faithfully, expeditiously economically and honestly perform the following services:</w:t>
      </w:r>
    </w:p>
    <w:p w:rsidR="000F71E4" w:rsidRDefault="000F71E4" w:rsidP="000F71E4">
      <w:pPr>
        <w:pStyle w:val="BodyText"/>
        <w:spacing w:line="278" w:lineRule="auto"/>
        <w:ind w:left="160" w:right="272" w:firstLine="50"/>
      </w:pPr>
    </w:p>
    <w:p w:rsidR="000F71E4" w:rsidRDefault="000F71E4" w:rsidP="00C30E16">
      <w:pPr>
        <w:pStyle w:val="BodyText"/>
        <w:numPr>
          <w:ilvl w:val="1"/>
          <w:numId w:val="26"/>
        </w:numPr>
        <w:spacing w:line="278" w:lineRule="auto"/>
        <w:ind w:right="272"/>
        <w:jc w:val="both"/>
        <w:rPr>
          <w:spacing w:val="-7"/>
        </w:rPr>
      </w:pPr>
      <w:r>
        <w:t>Undertake the site visits to collect the details /data/information required for the planning purpose, holding necessary discussion with CIAB and obtaining the requirement of project and attending meetings at site of CIAB as and when required</w:t>
      </w:r>
      <w:r>
        <w:rPr>
          <w:spacing w:val="-7"/>
        </w:rPr>
        <w:t>.</w:t>
      </w:r>
    </w:p>
    <w:p w:rsidR="000F71E4" w:rsidRDefault="000F71E4" w:rsidP="00C06CA7">
      <w:pPr>
        <w:pStyle w:val="BodyText"/>
        <w:spacing w:line="278" w:lineRule="auto"/>
        <w:ind w:left="720" w:right="272"/>
        <w:jc w:val="both"/>
        <w:rPr>
          <w:spacing w:val="-7"/>
        </w:rPr>
      </w:pPr>
    </w:p>
    <w:p w:rsidR="000F71E4" w:rsidRDefault="000F71E4" w:rsidP="00C30E16">
      <w:pPr>
        <w:pStyle w:val="ListParagraph"/>
        <w:numPr>
          <w:ilvl w:val="1"/>
          <w:numId w:val="26"/>
        </w:numPr>
        <w:tabs>
          <w:tab w:val="left" w:pos="489"/>
          <w:tab w:val="left" w:pos="1795"/>
        </w:tabs>
        <w:spacing w:before="1" w:line="278" w:lineRule="auto"/>
        <w:ind w:right="845"/>
        <w:jc w:val="both"/>
      </w:pPr>
      <w:r>
        <w:t>Preparation and submission of project report based on the requirements of project and consultation with CIAB and submission of Drawings/design,  Line diagrams, Bill of material and preliminary cost estimate indicating the parameters/ specifications to be maintained for the</w:t>
      </w:r>
      <w:r w:rsidRPr="00C30E16">
        <w:rPr>
          <w:spacing w:val="-3"/>
        </w:rPr>
        <w:t xml:space="preserve"> </w:t>
      </w:r>
      <w:r>
        <w:t>same.</w:t>
      </w:r>
    </w:p>
    <w:p w:rsidR="000F71E4" w:rsidRDefault="000F71E4" w:rsidP="00C30E16">
      <w:pPr>
        <w:pStyle w:val="ListParagraph"/>
        <w:numPr>
          <w:ilvl w:val="1"/>
          <w:numId w:val="26"/>
        </w:numPr>
        <w:tabs>
          <w:tab w:val="left" w:pos="489"/>
          <w:tab w:val="left" w:pos="1795"/>
        </w:tabs>
        <w:spacing w:before="193" w:line="276" w:lineRule="auto"/>
        <w:ind w:right="406"/>
        <w:jc w:val="both"/>
      </w:pPr>
      <w:r>
        <w:lastRenderedPageBreak/>
        <w:t>Preparation and submission of detailed designs and drawings of all Process &amp; internal utilities and other specialized services as per requirements of the</w:t>
      </w:r>
      <w:r>
        <w:rPr>
          <w:spacing w:val="-12"/>
        </w:rPr>
        <w:t xml:space="preserve"> </w:t>
      </w:r>
      <w:r>
        <w:t>project.</w:t>
      </w:r>
    </w:p>
    <w:p w:rsidR="000F71E4" w:rsidRPr="004979B2" w:rsidRDefault="000F71E4" w:rsidP="00C30E16">
      <w:pPr>
        <w:pStyle w:val="ListParagraph"/>
        <w:numPr>
          <w:ilvl w:val="1"/>
          <w:numId w:val="26"/>
        </w:numPr>
        <w:tabs>
          <w:tab w:val="left" w:pos="489"/>
          <w:tab w:val="left" w:pos="1795"/>
        </w:tabs>
        <w:spacing w:before="193" w:line="278" w:lineRule="auto"/>
        <w:ind w:right="272"/>
        <w:jc w:val="both"/>
        <w:rPr>
          <w:spacing w:val="-7"/>
        </w:rPr>
      </w:pPr>
      <w:r>
        <w:t>Periodic Supervision of the works to ensure the execution of work as per detailed drawings and specifications, including sorting out problems and issues / clarifications at</w:t>
      </w:r>
      <w:r w:rsidRPr="004979B2">
        <w:rPr>
          <w:spacing w:val="-12"/>
        </w:rPr>
        <w:t xml:space="preserve"> </w:t>
      </w:r>
      <w:r>
        <w:t>site in consultation to CIAB</w:t>
      </w:r>
      <w:r w:rsidR="004979B2">
        <w:t xml:space="preserve"> and the executing agency.</w:t>
      </w:r>
    </w:p>
    <w:p w:rsidR="004979B2" w:rsidRDefault="004979B2" w:rsidP="00C30E16">
      <w:pPr>
        <w:pStyle w:val="ListParagraph"/>
        <w:numPr>
          <w:ilvl w:val="1"/>
          <w:numId w:val="26"/>
        </w:numPr>
        <w:tabs>
          <w:tab w:val="left" w:pos="489"/>
          <w:tab w:val="left" w:pos="1796"/>
        </w:tabs>
        <w:spacing w:before="195" w:line="278" w:lineRule="auto"/>
        <w:ind w:right="255"/>
        <w:jc w:val="both"/>
      </w:pPr>
      <w:r>
        <w:t>Preparation and submission of completion report and final completion drawings and documents for the project as required and acceptable to</w:t>
      </w:r>
      <w:r>
        <w:rPr>
          <w:spacing w:val="-3"/>
        </w:rPr>
        <w:t xml:space="preserve"> </w:t>
      </w:r>
      <w:r>
        <w:t>CIAB.</w:t>
      </w:r>
    </w:p>
    <w:p w:rsidR="004979B2" w:rsidRPr="00F721F7" w:rsidRDefault="004979B2" w:rsidP="00C30E16">
      <w:pPr>
        <w:pStyle w:val="ListParagraph"/>
        <w:numPr>
          <w:ilvl w:val="1"/>
          <w:numId w:val="26"/>
        </w:numPr>
        <w:tabs>
          <w:tab w:val="left" w:pos="489"/>
          <w:tab w:val="left" w:pos="1795"/>
        </w:tabs>
        <w:spacing w:before="193" w:line="278" w:lineRule="auto"/>
        <w:ind w:right="272"/>
        <w:jc w:val="both"/>
        <w:rPr>
          <w:spacing w:val="-7"/>
        </w:rPr>
      </w:pPr>
      <w:r w:rsidRPr="00F721F7">
        <w:rPr>
          <w:spacing w:val="-7"/>
        </w:rPr>
        <w:t>Provide necessary statutory approvals from concerned authorities likewise GMADA, PPCB, Invest Punjab, Fire department</w:t>
      </w:r>
      <w:r w:rsidR="00424610" w:rsidRPr="00F721F7">
        <w:rPr>
          <w:spacing w:val="-7"/>
        </w:rPr>
        <w:t>, Director of Boilers</w:t>
      </w:r>
      <w:r w:rsidRPr="00F721F7">
        <w:rPr>
          <w:spacing w:val="-7"/>
        </w:rPr>
        <w:t xml:space="preserve"> </w:t>
      </w:r>
      <w:r w:rsidR="00424610" w:rsidRPr="00F721F7">
        <w:rPr>
          <w:spacing w:val="-7"/>
        </w:rPr>
        <w:t>etc.</w:t>
      </w:r>
      <w:r w:rsidRPr="00F721F7">
        <w:rPr>
          <w:spacing w:val="-7"/>
        </w:rPr>
        <w:t>, as deemed essential and applicable for the smooth installation and operation of the plant.</w:t>
      </w:r>
      <w:r w:rsidR="00424610" w:rsidRPr="00F721F7">
        <w:rPr>
          <w:spacing w:val="-7"/>
        </w:rPr>
        <w:t xml:space="preserve"> Statutory fees from concerned Authority to be paid by CIAB.</w:t>
      </w:r>
    </w:p>
    <w:p w:rsidR="004979B2" w:rsidRPr="00F721F7" w:rsidRDefault="004979B2" w:rsidP="00C06CA7">
      <w:pPr>
        <w:widowControl/>
        <w:autoSpaceDE/>
        <w:autoSpaceDN/>
        <w:spacing w:after="104" w:line="248" w:lineRule="auto"/>
        <w:ind w:left="338" w:right="50"/>
        <w:jc w:val="both"/>
      </w:pPr>
    </w:p>
    <w:p w:rsidR="00BB0D8B" w:rsidRDefault="00BB0D8B" w:rsidP="00C06CA7">
      <w:pPr>
        <w:widowControl/>
        <w:autoSpaceDE/>
        <w:autoSpaceDN/>
        <w:spacing w:after="104" w:line="248" w:lineRule="auto"/>
        <w:ind w:left="270" w:right="50"/>
        <w:jc w:val="both"/>
      </w:pPr>
      <w:r w:rsidRPr="00F721F7">
        <w:t xml:space="preserve">It is proposed to consider an aesthetically appealing, functionally suitable, modular </w:t>
      </w:r>
      <w:r w:rsidR="00CA4E30" w:rsidRPr="00F721F7">
        <w:t xml:space="preserve">process </w:t>
      </w:r>
      <w:r w:rsidR="00424610" w:rsidRPr="00F721F7">
        <w:t>engineering</w:t>
      </w:r>
      <w:r w:rsidR="00CA4E30" w:rsidRPr="00F721F7">
        <w:t xml:space="preserve"> </w:t>
      </w:r>
      <w:r w:rsidRPr="00F721F7">
        <w:t>service design .The design shall enable faster execution with flexibility to accommodate changes / modifications, if required, at a later date.</w:t>
      </w:r>
      <w:r>
        <w:t xml:space="preserve"> </w:t>
      </w:r>
    </w:p>
    <w:p w:rsidR="00BB0D8B" w:rsidRDefault="00BB0D8B" w:rsidP="00BB0D8B">
      <w:pPr>
        <w:spacing w:line="259" w:lineRule="auto"/>
      </w:pPr>
      <w:r>
        <w:t xml:space="preserve"> </w:t>
      </w:r>
    </w:p>
    <w:p w:rsidR="004979B2" w:rsidRPr="004979B2" w:rsidRDefault="00F658CB" w:rsidP="00C30E16">
      <w:pPr>
        <w:pStyle w:val="Heading1"/>
        <w:numPr>
          <w:ilvl w:val="0"/>
          <w:numId w:val="26"/>
        </w:numPr>
        <w:spacing w:after="4" w:line="249" w:lineRule="auto"/>
        <w:ind w:right="49" w:hanging="510"/>
        <w:jc w:val="both"/>
        <w:rPr>
          <w:u w:val="none"/>
        </w:rPr>
      </w:pPr>
      <w:r w:rsidRPr="004979B2">
        <w:rPr>
          <w:u w:val="none"/>
        </w:rPr>
        <w:t>TERMS AND CONDITIONS</w:t>
      </w:r>
    </w:p>
    <w:p w:rsidR="004979B2" w:rsidRPr="004979B2" w:rsidRDefault="004979B2" w:rsidP="004979B2">
      <w:pPr>
        <w:pStyle w:val="Heading1"/>
        <w:spacing w:after="4" w:line="249" w:lineRule="auto"/>
        <w:ind w:left="-5" w:right="49"/>
        <w:jc w:val="both"/>
      </w:pPr>
    </w:p>
    <w:p w:rsidR="00F658CB" w:rsidRPr="00C20964" w:rsidRDefault="00B24287" w:rsidP="00780B5C">
      <w:pPr>
        <w:pStyle w:val="ListParagraph"/>
        <w:numPr>
          <w:ilvl w:val="1"/>
          <w:numId w:val="26"/>
        </w:numPr>
        <w:spacing w:line="278" w:lineRule="auto"/>
        <w:ind w:right="246"/>
        <w:rPr>
          <w:b/>
          <w:bCs/>
        </w:rPr>
      </w:pPr>
      <w:r>
        <w:t xml:space="preserve"> </w:t>
      </w:r>
      <w:r w:rsidR="004979B2">
        <w:t>Payment</w:t>
      </w:r>
      <w:r w:rsidR="004979B2" w:rsidRPr="00C20964">
        <w:rPr>
          <w:spacing w:val="-4"/>
        </w:rPr>
        <w:t xml:space="preserve"> </w:t>
      </w:r>
      <w:r w:rsidR="004979B2">
        <w:t>of</w:t>
      </w:r>
      <w:r w:rsidR="004979B2" w:rsidRPr="00C20964">
        <w:rPr>
          <w:spacing w:val="-2"/>
        </w:rPr>
        <w:t xml:space="preserve"> </w:t>
      </w:r>
      <w:r w:rsidR="004979B2">
        <w:t>running</w:t>
      </w:r>
      <w:r w:rsidR="004979B2" w:rsidRPr="00C20964">
        <w:rPr>
          <w:spacing w:val="-3"/>
        </w:rPr>
        <w:t xml:space="preserve"> </w:t>
      </w:r>
      <w:r w:rsidR="004979B2">
        <w:t>bills</w:t>
      </w:r>
      <w:r w:rsidR="004979B2" w:rsidRPr="00C20964">
        <w:rPr>
          <w:spacing w:val="-2"/>
        </w:rPr>
        <w:t xml:space="preserve"> </w:t>
      </w:r>
      <w:r w:rsidR="004979B2">
        <w:t>shall</w:t>
      </w:r>
      <w:r w:rsidR="004979B2" w:rsidRPr="00C20964">
        <w:rPr>
          <w:spacing w:val="-2"/>
        </w:rPr>
        <w:t xml:space="preserve"> </w:t>
      </w:r>
      <w:r w:rsidR="004979B2">
        <w:t>be</w:t>
      </w:r>
      <w:r w:rsidR="004979B2" w:rsidRPr="00C20964">
        <w:rPr>
          <w:spacing w:val="-4"/>
        </w:rPr>
        <w:t xml:space="preserve"> </w:t>
      </w:r>
      <w:r w:rsidR="004979B2">
        <w:t>made</w:t>
      </w:r>
      <w:r w:rsidR="004979B2" w:rsidRPr="00C20964">
        <w:rPr>
          <w:spacing w:val="-4"/>
        </w:rPr>
        <w:t xml:space="preserve"> </w:t>
      </w:r>
      <w:r w:rsidR="004979B2">
        <w:t>to</w:t>
      </w:r>
      <w:r w:rsidR="004979B2" w:rsidRPr="00C20964">
        <w:rPr>
          <w:spacing w:val="-3"/>
        </w:rPr>
        <w:t xml:space="preserve"> </w:t>
      </w:r>
      <w:r w:rsidR="004979B2">
        <w:t>consultant</w:t>
      </w:r>
      <w:r w:rsidR="004979B2" w:rsidRPr="00C20964">
        <w:rPr>
          <w:spacing w:val="-3"/>
        </w:rPr>
        <w:t xml:space="preserve"> </w:t>
      </w:r>
      <w:r w:rsidR="004979B2">
        <w:t>based</w:t>
      </w:r>
      <w:r w:rsidR="004979B2" w:rsidRPr="00C20964">
        <w:rPr>
          <w:spacing w:val="-5"/>
        </w:rPr>
        <w:t xml:space="preserve"> </w:t>
      </w:r>
      <w:r w:rsidR="004979B2">
        <w:t>on</w:t>
      </w:r>
      <w:r w:rsidR="004979B2" w:rsidRPr="00C20964">
        <w:rPr>
          <w:spacing w:val="-3"/>
        </w:rPr>
        <w:t xml:space="preserve"> </w:t>
      </w:r>
      <w:r w:rsidR="004979B2">
        <w:t>approved</w:t>
      </w:r>
      <w:r w:rsidR="004979B2" w:rsidRPr="00C20964">
        <w:rPr>
          <w:spacing w:val="-3"/>
        </w:rPr>
        <w:t xml:space="preserve"> </w:t>
      </w:r>
      <w:r w:rsidR="004979B2">
        <w:t>preliminary</w:t>
      </w:r>
      <w:r w:rsidR="004979B2" w:rsidRPr="00C20964">
        <w:rPr>
          <w:spacing w:val="-3"/>
        </w:rPr>
        <w:t xml:space="preserve"> </w:t>
      </w:r>
      <w:r w:rsidR="004979B2">
        <w:t>estimated</w:t>
      </w:r>
      <w:r w:rsidR="004979B2" w:rsidRPr="00C20964">
        <w:rPr>
          <w:spacing w:val="-3"/>
        </w:rPr>
        <w:t xml:space="preserve"> </w:t>
      </w:r>
      <w:r w:rsidR="004979B2">
        <w:t>cost of the</w:t>
      </w:r>
      <w:r w:rsidR="004979B2" w:rsidRPr="00C20964">
        <w:rPr>
          <w:spacing w:val="-2"/>
        </w:rPr>
        <w:t xml:space="preserve"> </w:t>
      </w:r>
      <w:r w:rsidR="004979B2">
        <w:t>projects.</w:t>
      </w:r>
    </w:p>
    <w:p w:rsidR="00B24287" w:rsidRDefault="00B24287" w:rsidP="00B24287">
      <w:pPr>
        <w:rPr>
          <w:b/>
          <w:bCs/>
        </w:rPr>
      </w:pPr>
      <w:r w:rsidRPr="00C728C3">
        <w:rPr>
          <w:b/>
          <w:bCs/>
        </w:rPr>
        <w:t>Terms of payment</w:t>
      </w:r>
    </w:p>
    <w:p w:rsidR="00B24287" w:rsidRDefault="00B24287" w:rsidP="00B24287">
      <w:pPr>
        <w:rPr>
          <w:b/>
          <w:bCs/>
        </w:rPr>
      </w:pPr>
    </w:p>
    <w:p w:rsidR="00B24287" w:rsidRDefault="00B24287" w:rsidP="00B24287">
      <w:pPr>
        <w:pStyle w:val="ListParagraph"/>
        <w:numPr>
          <w:ilvl w:val="0"/>
          <w:numId w:val="17"/>
        </w:numPr>
        <w:contextualSpacing/>
      </w:pPr>
      <w:r>
        <w:t xml:space="preserve">Against </w:t>
      </w:r>
      <w:r w:rsidR="00C30E16">
        <w:t>3</w:t>
      </w:r>
      <w:r>
        <w:t>.1</w:t>
      </w:r>
      <w:r w:rsidRPr="00891780">
        <w:rPr>
          <w:spacing w:val="-5"/>
        </w:rPr>
        <w:t xml:space="preserve"> </w:t>
      </w:r>
      <w:r>
        <w:t xml:space="preserve">to </w:t>
      </w:r>
      <w:r w:rsidR="00C30E16">
        <w:t>3</w:t>
      </w:r>
      <w:r>
        <w:t>.3:</w:t>
      </w:r>
      <w:r w:rsidRPr="00891780">
        <w:t xml:space="preserve"> </w:t>
      </w:r>
      <w:r>
        <w:t xml:space="preserve">  50% (on pro rata basis)</w:t>
      </w:r>
    </w:p>
    <w:p w:rsidR="00B24287" w:rsidRDefault="00B24287" w:rsidP="00B24287">
      <w:pPr>
        <w:pStyle w:val="ListParagraph"/>
        <w:numPr>
          <w:ilvl w:val="0"/>
          <w:numId w:val="17"/>
        </w:numPr>
        <w:contextualSpacing/>
      </w:pPr>
      <w:r>
        <w:t>Against</w:t>
      </w:r>
      <w:r>
        <w:rPr>
          <w:spacing w:val="-2"/>
        </w:rPr>
        <w:t xml:space="preserve"> </w:t>
      </w:r>
      <w:r w:rsidR="00C30E16">
        <w:t>3</w:t>
      </w:r>
      <w:r>
        <w:t>.4</w:t>
      </w:r>
      <w:r>
        <w:tab/>
        <w:t>:</w:t>
      </w:r>
      <w:r w:rsidRPr="00891780">
        <w:t xml:space="preserve"> </w:t>
      </w:r>
      <w:r>
        <w:t>20%</w:t>
      </w:r>
    </w:p>
    <w:p w:rsidR="00B24287" w:rsidRDefault="00B24287" w:rsidP="00B24287">
      <w:pPr>
        <w:pStyle w:val="ListParagraph"/>
        <w:numPr>
          <w:ilvl w:val="0"/>
          <w:numId w:val="17"/>
        </w:numPr>
        <w:contextualSpacing/>
      </w:pPr>
      <w:r>
        <w:t>Against</w:t>
      </w:r>
      <w:r>
        <w:rPr>
          <w:spacing w:val="-3"/>
        </w:rPr>
        <w:t xml:space="preserve"> </w:t>
      </w:r>
      <w:r w:rsidR="00C30E16">
        <w:t>3</w:t>
      </w:r>
      <w:r>
        <w:t>.5</w:t>
      </w:r>
      <w:r>
        <w:tab/>
        <w:t>:</w:t>
      </w:r>
      <w:r w:rsidRPr="00891780">
        <w:t xml:space="preserve"> </w:t>
      </w:r>
      <w:r>
        <w:t>20%</w:t>
      </w:r>
    </w:p>
    <w:p w:rsidR="00B24287" w:rsidRDefault="00B24287" w:rsidP="00B24287">
      <w:pPr>
        <w:pStyle w:val="ListParagraph"/>
        <w:numPr>
          <w:ilvl w:val="0"/>
          <w:numId w:val="17"/>
        </w:numPr>
        <w:contextualSpacing/>
      </w:pPr>
      <w:r>
        <w:t>Against</w:t>
      </w:r>
      <w:r>
        <w:rPr>
          <w:spacing w:val="-3"/>
        </w:rPr>
        <w:t xml:space="preserve"> </w:t>
      </w:r>
      <w:r w:rsidR="00C30E16">
        <w:t>3</w:t>
      </w:r>
      <w:r>
        <w:t>.6</w:t>
      </w:r>
      <w:r>
        <w:tab/>
        <w:t>: 10%</w:t>
      </w:r>
    </w:p>
    <w:p w:rsidR="00B24287" w:rsidRDefault="00B24287" w:rsidP="00B24287">
      <w:pPr>
        <w:pStyle w:val="TableParagraph"/>
        <w:spacing w:line="244" w:lineRule="exact"/>
        <w:ind w:left="107" w:firstLine="253"/>
      </w:pPr>
      <w:r>
        <w:tab/>
      </w:r>
    </w:p>
    <w:p w:rsidR="00C30E16" w:rsidRPr="00F658CB" w:rsidRDefault="00F658CB" w:rsidP="00F658CB">
      <w:pPr>
        <w:widowControl/>
        <w:autoSpaceDE/>
        <w:autoSpaceDN/>
        <w:spacing w:after="100" w:line="248" w:lineRule="auto"/>
        <w:ind w:left="194" w:right="50"/>
        <w:jc w:val="both"/>
        <w:rPr>
          <w:b/>
          <w:bCs/>
        </w:rPr>
      </w:pPr>
      <w:r w:rsidRPr="00F721F7">
        <w:rPr>
          <w:b/>
          <w:bCs/>
        </w:rPr>
        <w:t xml:space="preserve">Note: Statutory deductions as applicable shall be made payment. </w:t>
      </w:r>
      <w:r w:rsidR="00B24287" w:rsidRPr="00F721F7">
        <w:rPr>
          <w:b/>
          <w:bCs/>
        </w:rPr>
        <w:t xml:space="preserve">In case the </w:t>
      </w:r>
      <w:r w:rsidR="00676C1D">
        <w:rPr>
          <w:b/>
          <w:bCs/>
        </w:rPr>
        <w:t xml:space="preserve">Consultant </w:t>
      </w:r>
      <w:r w:rsidR="00B24287" w:rsidRPr="00F721F7">
        <w:rPr>
          <w:b/>
          <w:bCs/>
        </w:rPr>
        <w:t>fails to provide the services as specified above, the same shall be got done from the other agencies at his cost and risk or as decided by CA, CIAB.</w:t>
      </w:r>
      <w:r w:rsidR="00B24287" w:rsidRPr="00F658CB">
        <w:rPr>
          <w:b/>
          <w:bCs/>
        </w:rPr>
        <w:t xml:space="preserve"> </w:t>
      </w:r>
    </w:p>
    <w:p w:rsidR="004979B2" w:rsidRDefault="004979B2" w:rsidP="00C30E16">
      <w:pPr>
        <w:pStyle w:val="ListParagraph"/>
        <w:numPr>
          <w:ilvl w:val="1"/>
          <w:numId w:val="26"/>
        </w:numPr>
        <w:spacing w:line="278" w:lineRule="auto"/>
        <w:ind w:left="630" w:right="246" w:hanging="450"/>
        <w:jc w:val="both"/>
      </w:pPr>
      <w:r>
        <w:t xml:space="preserve">The final fee payable to the consultant shall be determined on the basis of Terms of payment mentioned under </w:t>
      </w:r>
      <w:r w:rsidR="00C20964">
        <w:t>3</w:t>
      </w:r>
      <w:r>
        <w:t>.</w:t>
      </w:r>
      <w:r w:rsidR="00C728C3">
        <w:t>1</w:t>
      </w:r>
      <w:r>
        <w:t xml:space="preserve"> above and difference if any in the fees payable  and already  paid  at various stages shall be adjusted at the next/subsequent stage of the</w:t>
      </w:r>
      <w:r w:rsidRPr="00C728C3">
        <w:rPr>
          <w:spacing w:val="-4"/>
        </w:rPr>
        <w:t xml:space="preserve"> </w:t>
      </w:r>
      <w:r>
        <w:t>payment.</w:t>
      </w:r>
    </w:p>
    <w:p w:rsidR="00C30E16" w:rsidRDefault="00C30E16" w:rsidP="00C30E16">
      <w:pPr>
        <w:pStyle w:val="ListParagraph"/>
        <w:spacing w:line="278" w:lineRule="auto"/>
        <w:ind w:left="630" w:right="246"/>
        <w:jc w:val="both"/>
      </w:pPr>
    </w:p>
    <w:p w:rsidR="00C30E16" w:rsidRDefault="004979B2" w:rsidP="00320912">
      <w:pPr>
        <w:pStyle w:val="ListParagraph"/>
        <w:numPr>
          <w:ilvl w:val="1"/>
          <w:numId w:val="26"/>
        </w:numPr>
        <w:spacing w:line="278" w:lineRule="auto"/>
        <w:ind w:left="630" w:right="246" w:hanging="450"/>
        <w:jc w:val="both"/>
      </w:pPr>
      <w:r>
        <w:t>For outstation visits other than the project site (e.g. for inspections, technical discussions with vendors</w:t>
      </w:r>
      <w:r w:rsidRPr="00C20964">
        <w:rPr>
          <w:spacing w:val="-4"/>
        </w:rPr>
        <w:t xml:space="preserve"> </w:t>
      </w:r>
      <w:r>
        <w:t>etc) during</w:t>
      </w:r>
      <w:r w:rsidRPr="00C20964">
        <w:rPr>
          <w:spacing w:val="-3"/>
        </w:rPr>
        <w:t xml:space="preserve"> </w:t>
      </w:r>
      <w:r>
        <w:t>the</w:t>
      </w:r>
      <w:r w:rsidRPr="00C20964">
        <w:rPr>
          <w:spacing w:val="-4"/>
        </w:rPr>
        <w:t xml:space="preserve"> </w:t>
      </w:r>
      <w:r>
        <w:t>project</w:t>
      </w:r>
      <w:r w:rsidRPr="00C20964">
        <w:rPr>
          <w:spacing w:val="-2"/>
        </w:rPr>
        <w:t xml:space="preserve"> </w:t>
      </w:r>
      <w:r>
        <w:t>period,</w:t>
      </w:r>
      <w:r w:rsidRPr="00C20964">
        <w:rPr>
          <w:spacing w:val="-2"/>
        </w:rPr>
        <w:t xml:space="preserve"> </w:t>
      </w:r>
      <w:r>
        <w:t>additional</w:t>
      </w:r>
      <w:r w:rsidRPr="00C20964">
        <w:rPr>
          <w:spacing w:val="-1"/>
        </w:rPr>
        <w:t xml:space="preserve"> </w:t>
      </w:r>
      <w:r>
        <w:t>payment</w:t>
      </w:r>
      <w:r w:rsidRPr="00C20964">
        <w:rPr>
          <w:spacing w:val="-4"/>
        </w:rPr>
        <w:t xml:space="preserve"> </w:t>
      </w:r>
      <w:r>
        <w:t>will</w:t>
      </w:r>
      <w:r w:rsidRPr="00C20964">
        <w:rPr>
          <w:spacing w:val="-2"/>
        </w:rPr>
        <w:t xml:space="preserve"> </w:t>
      </w:r>
      <w:r>
        <w:t>be</w:t>
      </w:r>
      <w:r w:rsidRPr="00C20964">
        <w:rPr>
          <w:spacing w:val="-4"/>
        </w:rPr>
        <w:t xml:space="preserve"> </w:t>
      </w:r>
      <w:r>
        <w:t>made</w:t>
      </w:r>
      <w:r w:rsidRPr="00C20964">
        <w:rPr>
          <w:spacing w:val="-1"/>
        </w:rPr>
        <w:t xml:space="preserve"> </w:t>
      </w:r>
      <w:r>
        <w:t>as</w:t>
      </w:r>
      <w:r w:rsidRPr="00C20964">
        <w:rPr>
          <w:spacing w:val="-4"/>
        </w:rPr>
        <w:t xml:space="preserve"> </w:t>
      </w:r>
      <w:r>
        <w:t>per</w:t>
      </w:r>
      <w:r w:rsidRPr="00C20964">
        <w:rPr>
          <w:spacing w:val="-2"/>
        </w:rPr>
        <w:t xml:space="preserve"> </w:t>
      </w:r>
      <w:r>
        <w:t>the agreed</w:t>
      </w:r>
      <w:r w:rsidRPr="00C20964">
        <w:rPr>
          <w:spacing w:val="-5"/>
        </w:rPr>
        <w:t xml:space="preserve"> </w:t>
      </w:r>
      <w:r>
        <w:t>terms</w:t>
      </w:r>
      <w:r w:rsidRPr="00C20964">
        <w:rPr>
          <w:spacing w:val="-4"/>
        </w:rPr>
        <w:t xml:space="preserve"> </w:t>
      </w:r>
      <w:r>
        <w:t>&amp; conditions which will include per man day charges &amp; travel/lodging/boarding</w:t>
      </w:r>
      <w:r w:rsidRPr="00C20964">
        <w:rPr>
          <w:spacing w:val="-15"/>
        </w:rPr>
        <w:t xml:space="preserve"> </w:t>
      </w:r>
      <w:r>
        <w:t>expanses.</w:t>
      </w:r>
    </w:p>
    <w:p w:rsidR="00C30E16" w:rsidRDefault="00C30E16" w:rsidP="00C30E16">
      <w:pPr>
        <w:spacing w:line="278" w:lineRule="auto"/>
        <w:ind w:right="246"/>
        <w:jc w:val="both"/>
      </w:pPr>
    </w:p>
    <w:p w:rsidR="00C728C3" w:rsidRPr="00C30E16" w:rsidRDefault="004979B2" w:rsidP="00C30E16">
      <w:pPr>
        <w:pStyle w:val="ListParagraph"/>
        <w:numPr>
          <w:ilvl w:val="1"/>
          <w:numId w:val="26"/>
        </w:numPr>
        <w:spacing w:line="278" w:lineRule="auto"/>
        <w:ind w:left="630" w:right="246" w:hanging="450"/>
        <w:jc w:val="both"/>
      </w:pPr>
      <w:r>
        <w:t xml:space="preserve">The consultant shall supply free of charge to CIAB the following documents: </w:t>
      </w:r>
    </w:p>
    <w:p w:rsidR="00C728C3" w:rsidRDefault="00C728C3" w:rsidP="00C728C3">
      <w:pPr>
        <w:pStyle w:val="ListParagraph"/>
      </w:pPr>
    </w:p>
    <w:p w:rsidR="004979B2" w:rsidRPr="00C728C3" w:rsidRDefault="004979B2" w:rsidP="00C728C3">
      <w:pPr>
        <w:pStyle w:val="ListParagraph"/>
        <w:numPr>
          <w:ilvl w:val="0"/>
          <w:numId w:val="14"/>
        </w:numPr>
        <w:spacing w:line="278" w:lineRule="auto"/>
        <w:ind w:right="246"/>
        <w:jc w:val="both"/>
        <w:rPr>
          <w:sz w:val="16"/>
        </w:rPr>
      </w:pPr>
      <w:r>
        <w:t>2 sets of Project report referred in clause</w:t>
      </w:r>
      <w:r w:rsidRPr="00C728C3">
        <w:rPr>
          <w:spacing w:val="-11"/>
        </w:rPr>
        <w:t xml:space="preserve"> </w:t>
      </w:r>
      <w:r w:rsidR="00C20964">
        <w:t>3</w:t>
      </w:r>
      <w:r>
        <w:t>.2</w:t>
      </w:r>
    </w:p>
    <w:p w:rsidR="00C728C3" w:rsidRDefault="004979B2" w:rsidP="00345D31">
      <w:pPr>
        <w:pStyle w:val="BodyText"/>
        <w:numPr>
          <w:ilvl w:val="0"/>
          <w:numId w:val="14"/>
        </w:numPr>
        <w:spacing w:before="5"/>
        <w:ind w:right="10"/>
      </w:pPr>
      <w:r>
        <w:t>2 sets of Preliminary drawings and estimates for approval.</w:t>
      </w:r>
    </w:p>
    <w:p w:rsidR="004979B2" w:rsidRDefault="004979B2" w:rsidP="00345D31">
      <w:pPr>
        <w:pStyle w:val="BodyText"/>
        <w:numPr>
          <w:ilvl w:val="0"/>
          <w:numId w:val="14"/>
        </w:numPr>
        <w:spacing w:before="5"/>
        <w:ind w:right="10"/>
      </w:pPr>
      <w:r>
        <w:t>2 sets of detailed estimates for all the works.</w:t>
      </w:r>
    </w:p>
    <w:p w:rsidR="00C20964" w:rsidRDefault="00C20964" w:rsidP="00C20964">
      <w:pPr>
        <w:pStyle w:val="BodyText"/>
        <w:spacing w:before="5"/>
        <w:ind w:right="10"/>
      </w:pPr>
    </w:p>
    <w:p w:rsidR="00C20964" w:rsidRDefault="00C20964" w:rsidP="00C20964">
      <w:pPr>
        <w:pStyle w:val="BodyText"/>
        <w:spacing w:before="5"/>
        <w:ind w:right="10"/>
      </w:pPr>
    </w:p>
    <w:p w:rsidR="00C20964" w:rsidRDefault="00C20964" w:rsidP="00C20964">
      <w:pPr>
        <w:pStyle w:val="BodyText"/>
        <w:spacing w:before="5"/>
        <w:ind w:right="10"/>
      </w:pPr>
    </w:p>
    <w:p w:rsidR="004979B2" w:rsidRDefault="004979B2" w:rsidP="00345D31">
      <w:pPr>
        <w:pStyle w:val="BodyText"/>
        <w:numPr>
          <w:ilvl w:val="0"/>
          <w:numId w:val="14"/>
        </w:numPr>
        <w:spacing w:before="5"/>
        <w:ind w:right="10"/>
      </w:pPr>
      <w:r>
        <w:lastRenderedPageBreak/>
        <w:t>3 sets of tender documents with drawings as</w:t>
      </w:r>
      <w:r w:rsidRPr="00345D31">
        <w:rPr>
          <w:spacing w:val="-6"/>
        </w:rPr>
        <w:t xml:space="preserve"> </w:t>
      </w:r>
      <w:r>
        <w:t>required.</w:t>
      </w:r>
    </w:p>
    <w:p w:rsidR="004979B2" w:rsidRPr="00345D31" w:rsidRDefault="004979B2" w:rsidP="00C21417">
      <w:pPr>
        <w:pStyle w:val="BodyText"/>
        <w:numPr>
          <w:ilvl w:val="0"/>
          <w:numId w:val="14"/>
        </w:numPr>
        <w:spacing w:before="8"/>
        <w:ind w:right="10"/>
        <w:rPr>
          <w:sz w:val="19"/>
        </w:rPr>
      </w:pPr>
      <w:r>
        <w:t>Additional working drawings as per</w:t>
      </w:r>
      <w:r w:rsidRPr="00345D31">
        <w:rPr>
          <w:spacing w:val="-1"/>
        </w:rPr>
        <w:t xml:space="preserve"> </w:t>
      </w:r>
      <w:r>
        <w:t>requirement.</w:t>
      </w:r>
    </w:p>
    <w:p w:rsidR="004979B2" w:rsidRPr="00345D31" w:rsidRDefault="004979B2" w:rsidP="00345D31">
      <w:pPr>
        <w:pStyle w:val="BodyText"/>
        <w:numPr>
          <w:ilvl w:val="0"/>
          <w:numId w:val="14"/>
        </w:numPr>
        <w:spacing w:before="8"/>
        <w:ind w:right="10"/>
        <w:rPr>
          <w:sz w:val="19"/>
        </w:rPr>
      </w:pPr>
      <w:r>
        <w:t>3 sets of completion drawings and related</w:t>
      </w:r>
      <w:r w:rsidRPr="00345D31">
        <w:rPr>
          <w:spacing w:val="-5"/>
        </w:rPr>
        <w:t xml:space="preserve"> </w:t>
      </w:r>
      <w:r>
        <w:t>documents</w:t>
      </w:r>
    </w:p>
    <w:p w:rsidR="004979B2" w:rsidRDefault="004979B2" w:rsidP="004979B2">
      <w:pPr>
        <w:pStyle w:val="BodyText"/>
        <w:spacing w:before="6"/>
        <w:rPr>
          <w:sz w:val="19"/>
        </w:rPr>
      </w:pPr>
    </w:p>
    <w:p w:rsidR="004979B2" w:rsidRDefault="004979B2" w:rsidP="00C30E16">
      <w:pPr>
        <w:pStyle w:val="ListParagraph"/>
        <w:numPr>
          <w:ilvl w:val="1"/>
          <w:numId w:val="26"/>
        </w:numPr>
        <w:tabs>
          <w:tab w:val="left" w:pos="720"/>
        </w:tabs>
        <w:spacing w:line="276" w:lineRule="auto"/>
        <w:ind w:left="720" w:right="528" w:hanging="450"/>
        <w:jc w:val="both"/>
      </w:pPr>
      <w:r>
        <w:t>The consultant will be required to provide consultancy services in phased manner as per requirement &amp; availability of resources with CIAB and will complete the services for individual works within specified completion</w:t>
      </w:r>
      <w:r>
        <w:rPr>
          <w:spacing w:val="42"/>
        </w:rPr>
        <w:t xml:space="preserve"> </w:t>
      </w:r>
      <w:r>
        <w:t>time.</w:t>
      </w:r>
    </w:p>
    <w:p w:rsidR="00345D31" w:rsidRDefault="00345D31" w:rsidP="00345D31">
      <w:pPr>
        <w:pStyle w:val="ListParagraph"/>
        <w:tabs>
          <w:tab w:val="left" w:pos="720"/>
        </w:tabs>
        <w:spacing w:line="276" w:lineRule="auto"/>
        <w:ind w:left="720" w:right="528"/>
        <w:jc w:val="both"/>
      </w:pPr>
    </w:p>
    <w:p w:rsidR="004979B2" w:rsidRPr="00F721F7" w:rsidRDefault="004979B2" w:rsidP="00C30E16">
      <w:pPr>
        <w:pStyle w:val="ListParagraph"/>
        <w:numPr>
          <w:ilvl w:val="1"/>
          <w:numId w:val="26"/>
        </w:numPr>
        <w:tabs>
          <w:tab w:val="left" w:pos="720"/>
        </w:tabs>
        <w:spacing w:line="276" w:lineRule="auto"/>
        <w:ind w:left="720" w:right="528" w:hanging="450"/>
        <w:jc w:val="both"/>
      </w:pPr>
      <w:r>
        <w:t xml:space="preserve">All design and drawing shall be property of CIAB. </w:t>
      </w:r>
      <w:r w:rsidR="00345D31" w:rsidRPr="00F721F7">
        <w:t xml:space="preserve">Any production/usage/sharing of the designs to any other party without prior approval of CIAB, shall be termed as breach of contract agreement. </w:t>
      </w:r>
      <w:r w:rsidRPr="00F721F7">
        <w:t>The originals of approved completion drawings shall be on</w:t>
      </w:r>
      <w:r w:rsidRPr="00F721F7">
        <w:rPr>
          <w:spacing w:val="-2"/>
        </w:rPr>
        <w:t xml:space="preserve"> </w:t>
      </w:r>
      <w:r w:rsidR="00345D31" w:rsidRPr="00F721F7">
        <w:t>AutoCAD and editable soft copy should be provided to CIAB</w:t>
      </w:r>
      <w:r w:rsidRPr="00F721F7">
        <w:t>.</w:t>
      </w:r>
    </w:p>
    <w:p w:rsidR="00345D31" w:rsidRDefault="00345D31" w:rsidP="00345D31">
      <w:pPr>
        <w:pStyle w:val="ListParagraph"/>
      </w:pPr>
    </w:p>
    <w:p w:rsidR="00BB0D8B" w:rsidRDefault="004979B2" w:rsidP="00C30E16">
      <w:pPr>
        <w:pStyle w:val="ListParagraph"/>
        <w:numPr>
          <w:ilvl w:val="1"/>
          <w:numId w:val="26"/>
        </w:numPr>
        <w:tabs>
          <w:tab w:val="left" w:pos="720"/>
        </w:tabs>
        <w:spacing w:line="276" w:lineRule="auto"/>
        <w:ind w:left="720" w:right="528" w:hanging="450"/>
        <w:jc w:val="both"/>
      </w:pPr>
      <w:r>
        <w:t>The consultant will ensure that all drawings design specifications ,plans, estimates and other documents will be prepared and furnished to suit the local conditions of the site in most economical manner and at any stage during the progress of execution of work, if any  defect is observed in drawings , design specifications, plans, estimates or other documents , the consultant shall provide free of cost drawings , design specifications, plans, estimates or other documents within period of one month from the date of issue of notice</w:t>
      </w:r>
      <w:r w:rsidR="00345D31">
        <w:t>.</w:t>
      </w:r>
    </w:p>
    <w:p w:rsidR="00345D31" w:rsidRDefault="00345D31" w:rsidP="00345D31">
      <w:pPr>
        <w:pStyle w:val="ListParagraph"/>
        <w:ind w:left="450" w:hanging="450"/>
      </w:pPr>
    </w:p>
    <w:p w:rsidR="00BB0D8B" w:rsidRPr="00F721F7" w:rsidRDefault="00BB0D8B" w:rsidP="00C30E16">
      <w:pPr>
        <w:pStyle w:val="Heading1"/>
        <w:numPr>
          <w:ilvl w:val="0"/>
          <w:numId w:val="26"/>
        </w:numPr>
        <w:spacing w:after="4" w:line="249" w:lineRule="auto"/>
        <w:ind w:right="49" w:hanging="510"/>
        <w:jc w:val="both"/>
        <w:rPr>
          <w:u w:val="none"/>
        </w:rPr>
      </w:pPr>
      <w:r w:rsidRPr="00F721F7">
        <w:rPr>
          <w:u w:val="none"/>
        </w:rPr>
        <w:t xml:space="preserve">COMMENCEMENT &amp; COMPLETION OF WORK </w:t>
      </w:r>
    </w:p>
    <w:p w:rsidR="00BB0D8B" w:rsidRPr="00F721F7" w:rsidRDefault="00BB0D8B" w:rsidP="00BB0D8B">
      <w:pPr>
        <w:pStyle w:val="Heading2"/>
        <w:ind w:left="-5" w:right="49"/>
        <w:rPr>
          <w:u w:val="single"/>
        </w:rPr>
      </w:pPr>
      <w:r w:rsidRPr="00F721F7">
        <w:rPr>
          <w:u w:val="single"/>
        </w:rPr>
        <w:t xml:space="preserve"> </w:t>
      </w:r>
    </w:p>
    <w:p w:rsidR="00BB0D8B" w:rsidRPr="00F721F7" w:rsidRDefault="00BB0D8B" w:rsidP="00C20964">
      <w:pPr>
        <w:spacing w:line="250" w:lineRule="auto"/>
        <w:ind w:left="-5" w:right="46"/>
        <w:jc w:val="both"/>
      </w:pPr>
      <w:r w:rsidRPr="00F721F7">
        <w:rPr>
          <w:rFonts w:ascii="Arial" w:eastAsia="Arial" w:hAnsi="Arial" w:cs="Arial"/>
          <w:sz w:val="23"/>
        </w:rPr>
        <w:t xml:space="preserve">The Consultant shall commence preparation of Architectural Design within 7 days on placement of LOI and the activities mentioned above shall be completed within </w:t>
      </w:r>
      <w:r w:rsidR="00C06CA7">
        <w:rPr>
          <w:rFonts w:ascii="Arial" w:eastAsia="Arial" w:hAnsi="Arial" w:cs="Arial"/>
          <w:sz w:val="23"/>
        </w:rPr>
        <w:t xml:space="preserve">12 </w:t>
      </w:r>
      <w:r w:rsidRPr="00F721F7">
        <w:rPr>
          <w:rFonts w:ascii="Arial" w:eastAsia="Arial" w:hAnsi="Arial" w:cs="Arial"/>
          <w:sz w:val="23"/>
        </w:rPr>
        <w:t xml:space="preserve">weeks. </w:t>
      </w:r>
    </w:p>
    <w:p w:rsidR="00BB0D8B" w:rsidRPr="00F721F7" w:rsidRDefault="00BB0D8B" w:rsidP="00BB0D8B">
      <w:pPr>
        <w:spacing w:line="259" w:lineRule="auto"/>
      </w:pPr>
      <w:r w:rsidRPr="00F721F7">
        <w:rPr>
          <w:b/>
        </w:rPr>
        <w:t xml:space="preserve"> </w:t>
      </w:r>
    </w:p>
    <w:p w:rsidR="00BB0D8B" w:rsidRPr="00F721F7" w:rsidRDefault="00BB0D8B" w:rsidP="00C30E16">
      <w:pPr>
        <w:pStyle w:val="Heading1"/>
        <w:numPr>
          <w:ilvl w:val="0"/>
          <w:numId w:val="26"/>
        </w:numPr>
        <w:spacing w:after="4" w:line="249" w:lineRule="auto"/>
        <w:ind w:right="49" w:hanging="510"/>
        <w:jc w:val="both"/>
        <w:rPr>
          <w:u w:val="none"/>
        </w:rPr>
      </w:pPr>
      <w:r w:rsidRPr="00F721F7">
        <w:rPr>
          <w:u w:val="none"/>
        </w:rPr>
        <w:t xml:space="preserve">PENALTY FOR DELAY </w:t>
      </w:r>
    </w:p>
    <w:p w:rsidR="00BB0D8B" w:rsidRPr="00F721F7" w:rsidRDefault="00BB0D8B" w:rsidP="00BB0D8B">
      <w:pPr>
        <w:spacing w:line="259" w:lineRule="auto"/>
      </w:pPr>
      <w:r w:rsidRPr="00F721F7">
        <w:t xml:space="preserve"> </w:t>
      </w:r>
    </w:p>
    <w:p w:rsidR="00BB0D8B" w:rsidRPr="00F721F7" w:rsidRDefault="00BB0D8B" w:rsidP="00BB0D8B">
      <w:pPr>
        <w:ind w:left="-5" w:right="50"/>
      </w:pPr>
      <w:r w:rsidRPr="00F721F7">
        <w:t xml:space="preserve">In case the bidder fails to complete the work in the specified time, CIAB shall levy penalty @ 1/2% of awarded value per week or part there of starting from the schedule completion date, subject to a ceiling of 5%. </w:t>
      </w:r>
    </w:p>
    <w:p w:rsidR="00BB0D8B" w:rsidRPr="00F721F7" w:rsidRDefault="00BB0D8B" w:rsidP="00BB0D8B">
      <w:pPr>
        <w:spacing w:line="259" w:lineRule="auto"/>
      </w:pPr>
      <w:r w:rsidRPr="00F721F7">
        <w:t xml:space="preserve"> </w:t>
      </w:r>
    </w:p>
    <w:p w:rsidR="00BB0D8B" w:rsidRPr="00F721F7" w:rsidRDefault="00BB0D8B" w:rsidP="00C30E16">
      <w:pPr>
        <w:pStyle w:val="Heading1"/>
        <w:numPr>
          <w:ilvl w:val="0"/>
          <w:numId w:val="26"/>
        </w:numPr>
        <w:spacing w:after="4" w:line="249" w:lineRule="auto"/>
        <w:ind w:right="49" w:hanging="510"/>
        <w:jc w:val="both"/>
      </w:pPr>
      <w:r w:rsidRPr="00F721F7">
        <w:rPr>
          <w:u w:val="none"/>
        </w:rPr>
        <w:t>ARBITRATION</w:t>
      </w:r>
      <w:r w:rsidRPr="00F721F7">
        <w:t xml:space="preserve"> </w:t>
      </w:r>
    </w:p>
    <w:p w:rsidR="00BB0D8B" w:rsidRPr="00F721F7" w:rsidRDefault="00BB0D8B" w:rsidP="00BB0D8B">
      <w:pPr>
        <w:spacing w:line="259" w:lineRule="auto"/>
        <w:ind w:left="508"/>
      </w:pPr>
      <w:r w:rsidRPr="00F721F7">
        <w:rPr>
          <w:b/>
        </w:rPr>
        <w:t xml:space="preserve"> </w:t>
      </w:r>
    </w:p>
    <w:p w:rsidR="00BB0D8B" w:rsidRPr="00F721F7" w:rsidRDefault="00BB0D8B" w:rsidP="00BB0D8B">
      <w:pPr>
        <w:pStyle w:val="BodyText"/>
        <w:spacing w:before="1"/>
        <w:ind w:right="173"/>
        <w:jc w:val="both"/>
        <w:rPr>
          <w:rFonts w:ascii="Tahoma" w:eastAsia="Tahoma" w:hAnsi="Tahoma" w:cs="Tahoma"/>
          <w:color w:val="000000"/>
          <w:sz w:val="21"/>
          <w:szCs w:val="20"/>
          <w:lang w:bidi="hi-IN"/>
        </w:rPr>
      </w:pPr>
      <w:r w:rsidRPr="00F721F7">
        <w:rPr>
          <w:rFonts w:ascii="Tahoma" w:eastAsia="Tahoma" w:hAnsi="Tahoma" w:cs="Tahoma"/>
          <w:color w:val="000000"/>
          <w:sz w:val="21"/>
          <w:szCs w:val="20"/>
          <w:lang w:bidi="hi-IN"/>
        </w:rPr>
        <w:t>All disputes, differences, claims and questions whatsoever arising, shall be referred to Arbitration which shall be conducted in accordance with the provisions of the Indian Arbitration and Conciliation Act 1996 or any statutory modification thereof. The arbitrator shall be appointed by Competent Authority, CIAB &amp; arbitration shall take place at Mohali only. If any fees are payable to the arbitrator, these shall be paid equally by both the parties.</w:t>
      </w:r>
    </w:p>
    <w:p w:rsidR="00BB0D8B" w:rsidRPr="00F721F7" w:rsidRDefault="00BB0D8B" w:rsidP="00BB0D8B">
      <w:pPr>
        <w:pStyle w:val="BodyText"/>
        <w:spacing w:before="1"/>
        <w:ind w:right="173"/>
        <w:jc w:val="both"/>
        <w:rPr>
          <w:rFonts w:ascii="Tahoma" w:eastAsia="Tahoma" w:hAnsi="Tahoma" w:cs="Tahoma"/>
          <w:color w:val="000000"/>
          <w:sz w:val="21"/>
          <w:szCs w:val="20"/>
          <w:lang w:bidi="hi-IN"/>
        </w:rPr>
      </w:pPr>
    </w:p>
    <w:p w:rsidR="00BB0D8B" w:rsidRPr="00F721F7" w:rsidRDefault="00BB0D8B" w:rsidP="00BB0D8B">
      <w:pPr>
        <w:pStyle w:val="BodyText"/>
        <w:spacing w:before="1"/>
        <w:ind w:right="173"/>
        <w:jc w:val="both"/>
        <w:rPr>
          <w:rFonts w:ascii="Tahoma" w:eastAsia="Tahoma" w:hAnsi="Tahoma" w:cs="Tahoma"/>
          <w:color w:val="000000"/>
          <w:sz w:val="21"/>
          <w:szCs w:val="20"/>
          <w:lang w:bidi="hi-IN"/>
        </w:rPr>
      </w:pPr>
    </w:p>
    <w:p w:rsidR="00F658CB" w:rsidRPr="00F721F7" w:rsidRDefault="00C30E16" w:rsidP="00C30E16">
      <w:pPr>
        <w:pStyle w:val="Heading1"/>
        <w:numPr>
          <w:ilvl w:val="0"/>
          <w:numId w:val="26"/>
        </w:numPr>
        <w:spacing w:after="4" w:line="249" w:lineRule="auto"/>
        <w:ind w:right="49" w:hanging="510"/>
        <w:jc w:val="both"/>
        <w:rPr>
          <w:u w:val="none"/>
        </w:rPr>
      </w:pPr>
      <w:r w:rsidRPr="00F721F7">
        <w:rPr>
          <w:u w:val="none"/>
        </w:rPr>
        <w:t>FORCE MAJEURE CLAUSE</w:t>
      </w:r>
    </w:p>
    <w:p w:rsidR="00F658CB" w:rsidRDefault="00F658CB" w:rsidP="00F658CB">
      <w:pPr>
        <w:pStyle w:val="BodyText"/>
        <w:spacing w:before="6"/>
        <w:rPr>
          <w:sz w:val="19"/>
        </w:rPr>
      </w:pPr>
    </w:p>
    <w:p w:rsidR="00F658CB" w:rsidRDefault="00F658CB" w:rsidP="00C718B2">
      <w:pPr>
        <w:pStyle w:val="BodyText"/>
        <w:spacing w:line="276" w:lineRule="auto"/>
        <w:ind w:right="272"/>
      </w:pPr>
      <w:r>
        <w:t>The CIAB &amp; Consultant will not be responsible for any delay/stoppage of work due to force majeure condition like natural calamities/ disturbances/ war/strikes etc and loss suffered if any, by both on this account. No party shall be liable to bear such losses and no compensation of any kind what so ever will be payable by both to each other.</w:t>
      </w:r>
    </w:p>
    <w:p w:rsidR="00F658CB" w:rsidRDefault="00F658CB" w:rsidP="00F658CB">
      <w:pPr>
        <w:pStyle w:val="BodyText"/>
        <w:spacing w:before="7"/>
        <w:rPr>
          <w:sz w:val="16"/>
        </w:rPr>
      </w:pPr>
    </w:p>
    <w:p w:rsidR="00F658CB" w:rsidRDefault="00F658CB" w:rsidP="00F658CB">
      <w:pPr>
        <w:tabs>
          <w:tab w:val="left" w:pos="602"/>
        </w:tabs>
      </w:pPr>
    </w:p>
    <w:p w:rsidR="00BB0D8B" w:rsidRDefault="00BB0D8B" w:rsidP="00BB0D8B">
      <w:pPr>
        <w:pStyle w:val="BodyText"/>
        <w:spacing w:before="1"/>
        <w:ind w:right="173"/>
        <w:jc w:val="both"/>
        <w:rPr>
          <w:rFonts w:ascii="Tahoma" w:eastAsia="Tahoma" w:hAnsi="Tahoma" w:cs="Tahoma"/>
          <w:color w:val="000000"/>
          <w:sz w:val="21"/>
          <w:szCs w:val="20"/>
          <w:lang w:bidi="hi-IN"/>
        </w:rPr>
      </w:pPr>
    </w:p>
    <w:p w:rsidR="00BB0D8B" w:rsidRDefault="00BB0D8B" w:rsidP="00BB0D8B">
      <w:pPr>
        <w:pStyle w:val="BodyText"/>
        <w:spacing w:before="1"/>
        <w:ind w:right="173"/>
        <w:jc w:val="both"/>
        <w:rPr>
          <w:rFonts w:ascii="Tahoma" w:eastAsia="Tahoma" w:hAnsi="Tahoma" w:cs="Tahoma"/>
          <w:color w:val="000000"/>
          <w:sz w:val="21"/>
          <w:szCs w:val="20"/>
          <w:lang w:bidi="hi-IN"/>
        </w:rPr>
      </w:pP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sidR="00F658CB">
        <w:rPr>
          <w:rFonts w:ascii="Tahoma" w:eastAsia="Tahoma" w:hAnsi="Tahoma" w:cs="Tahoma"/>
          <w:color w:val="000000"/>
          <w:sz w:val="21"/>
          <w:szCs w:val="20"/>
          <w:lang w:bidi="hi-IN"/>
        </w:rPr>
        <w:tab/>
      </w:r>
      <w:r w:rsidR="00C20964">
        <w:rPr>
          <w:rFonts w:ascii="Tahoma" w:eastAsia="Tahoma" w:hAnsi="Tahoma" w:cs="Tahoma"/>
          <w:color w:val="000000"/>
          <w:sz w:val="21"/>
          <w:szCs w:val="20"/>
          <w:lang w:bidi="hi-IN"/>
        </w:rPr>
        <w:tab/>
      </w:r>
      <w:r w:rsidR="00F658CB">
        <w:rPr>
          <w:rFonts w:ascii="Tahoma" w:eastAsia="Tahoma" w:hAnsi="Tahoma" w:cs="Tahoma"/>
          <w:color w:val="000000"/>
          <w:sz w:val="21"/>
          <w:szCs w:val="20"/>
          <w:lang w:bidi="hi-IN"/>
        </w:rPr>
        <w:t>Store and Purchase</w:t>
      </w:r>
      <w:r>
        <w:rPr>
          <w:rFonts w:ascii="Tahoma" w:eastAsia="Tahoma" w:hAnsi="Tahoma" w:cs="Tahoma"/>
          <w:color w:val="000000"/>
          <w:sz w:val="21"/>
          <w:szCs w:val="20"/>
          <w:lang w:bidi="hi-IN"/>
        </w:rPr>
        <w:t xml:space="preserve"> Officer </w:t>
      </w:r>
    </w:p>
    <w:p w:rsidR="00BB0D8B" w:rsidRDefault="00BB0D8B" w:rsidP="00BB0D8B">
      <w:pPr>
        <w:pStyle w:val="BodyText"/>
        <w:spacing w:before="1"/>
        <w:ind w:right="173"/>
        <w:jc w:val="both"/>
        <w:rPr>
          <w:rFonts w:ascii="Tahoma" w:eastAsia="Tahoma" w:hAnsi="Tahoma" w:cs="Tahoma"/>
          <w:color w:val="000000"/>
          <w:sz w:val="21"/>
          <w:szCs w:val="20"/>
          <w:lang w:bidi="hi-IN"/>
        </w:rPr>
      </w:pPr>
    </w:p>
    <w:p w:rsidR="00676C1D" w:rsidRDefault="00676C1D" w:rsidP="00BB0D8B">
      <w:pPr>
        <w:jc w:val="center"/>
        <w:rPr>
          <w:b/>
          <w:bCs/>
          <w:sz w:val="20"/>
        </w:rPr>
      </w:pPr>
    </w:p>
    <w:p w:rsidR="00676C1D" w:rsidRDefault="00676C1D" w:rsidP="00BB0D8B">
      <w:pPr>
        <w:jc w:val="center"/>
        <w:rPr>
          <w:b/>
          <w:bCs/>
          <w:sz w:val="20"/>
        </w:rPr>
      </w:pPr>
    </w:p>
    <w:p w:rsidR="00436636" w:rsidRDefault="00436636" w:rsidP="00BB0D8B">
      <w:pPr>
        <w:jc w:val="center"/>
        <w:rPr>
          <w:b/>
          <w:bCs/>
          <w:sz w:val="20"/>
        </w:rPr>
      </w:pPr>
    </w:p>
    <w:p w:rsidR="00436636" w:rsidRDefault="00436636" w:rsidP="00BB0D8B">
      <w:pPr>
        <w:jc w:val="center"/>
        <w:rPr>
          <w:b/>
          <w:bCs/>
          <w:sz w:val="20"/>
        </w:rPr>
      </w:pPr>
    </w:p>
    <w:p w:rsidR="00436636" w:rsidRDefault="00436636" w:rsidP="00BB0D8B">
      <w:pPr>
        <w:jc w:val="center"/>
        <w:rPr>
          <w:b/>
          <w:bCs/>
          <w:sz w:val="20"/>
        </w:rPr>
      </w:pPr>
    </w:p>
    <w:p w:rsidR="00BB0D8B" w:rsidRPr="00A211C9" w:rsidRDefault="00BB0D8B" w:rsidP="00BB0D8B">
      <w:pPr>
        <w:jc w:val="center"/>
        <w:rPr>
          <w:b/>
          <w:bCs/>
          <w:sz w:val="20"/>
        </w:rPr>
      </w:pPr>
      <w:r w:rsidRPr="00A211C9">
        <w:rPr>
          <w:b/>
          <w:bCs/>
          <w:sz w:val="20"/>
        </w:rPr>
        <w:t>ANNEXURE-1</w:t>
      </w:r>
    </w:p>
    <w:p w:rsidR="00BB0D8B" w:rsidRPr="00A211C9" w:rsidRDefault="00BB0D8B" w:rsidP="00BB0D8B">
      <w:pPr>
        <w:jc w:val="center"/>
        <w:rPr>
          <w:b/>
          <w:bCs/>
          <w:sz w:val="20"/>
        </w:rPr>
      </w:pPr>
    </w:p>
    <w:p w:rsidR="00BB0D8B" w:rsidRPr="00A211C9" w:rsidRDefault="00BB0D8B" w:rsidP="00BB0D8B">
      <w:pPr>
        <w:jc w:val="center"/>
        <w:rPr>
          <w:b/>
          <w:bCs/>
          <w:sz w:val="20"/>
        </w:rPr>
      </w:pPr>
      <w:r w:rsidRPr="00A211C9">
        <w:rPr>
          <w:b/>
          <w:bCs/>
          <w:sz w:val="20"/>
        </w:rPr>
        <w:t>BID SECURITY DECLARATION</w:t>
      </w:r>
    </w:p>
    <w:p w:rsidR="00BB0D8B" w:rsidRPr="00A211C9" w:rsidRDefault="00BB0D8B" w:rsidP="00BB0D8B">
      <w:pPr>
        <w:jc w:val="center"/>
        <w:rPr>
          <w:b/>
          <w:bCs/>
          <w:sz w:val="20"/>
        </w:rPr>
      </w:pPr>
    </w:p>
    <w:p w:rsidR="00BB0D8B" w:rsidRPr="006316CD" w:rsidRDefault="00BB0D8B" w:rsidP="00BB0D8B">
      <w:pPr>
        <w:jc w:val="center"/>
        <w:rPr>
          <w:sz w:val="20"/>
        </w:rPr>
      </w:pPr>
      <w:r w:rsidRPr="006316CD">
        <w:rPr>
          <w:sz w:val="20"/>
        </w:rPr>
        <w:t>(To be submitted by bidder on Non-Judicial Stamp Paper of Rs.100/-only duly attested by Notary)</w:t>
      </w:r>
    </w:p>
    <w:p w:rsidR="00BB0D8B" w:rsidRPr="006316CD" w:rsidRDefault="00BB0D8B" w:rsidP="00BB0D8B">
      <w:pPr>
        <w:jc w:val="center"/>
        <w:rPr>
          <w:sz w:val="20"/>
        </w:rPr>
      </w:pPr>
    </w:p>
    <w:p w:rsidR="00BB0D8B" w:rsidRPr="006316CD" w:rsidRDefault="00BB0D8B" w:rsidP="00CA4E30">
      <w:pPr>
        <w:spacing w:after="4" w:line="249" w:lineRule="auto"/>
        <w:ind w:right="49"/>
        <w:jc w:val="both"/>
        <w:rPr>
          <w:sz w:val="20"/>
        </w:rPr>
      </w:pPr>
      <w:r w:rsidRPr="006316CD">
        <w:rPr>
          <w:sz w:val="20"/>
        </w:rPr>
        <w:t>I (Name of contractor/bidder with address) do hereby certify tha</w:t>
      </w:r>
      <w:r>
        <w:rPr>
          <w:sz w:val="20"/>
        </w:rPr>
        <w:t xml:space="preserve">t I am genuinely submitting the </w:t>
      </w:r>
      <w:r w:rsidRPr="006316CD">
        <w:rPr>
          <w:sz w:val="20"/>
        </w:rPr>
        <w:t xml:space="preserve">Bid against CIAB Tender Enquiry No. </w:t>
      </w:r>
      <w:r w:rsidR="00CA4E30">
        <w:rPr>
          <w:sz w:val="20"/>
        </w:rPr>
        <w:t>------------------------------</w:t>
      </w:r>
      <w:r w:rsidRPr="006316CD">
        <w:rPr>
          <w:sz w:val="20"/>
        </w:rPr>
        <w:t xml:space="preserve">for the work of </w:t>
      </w:r>
      <w:r w:rsidR="00CA4E30" w:rsidRPr="00CA4E30">
        <w:rPr>
          <w:sz w:val="20"/>
        </w:rPr>
        <w:t>Providing Architectural &amp; Engineering Design Consultancy to undertake detailed designing and supervision of cGMP compliant Pilot Plant having facility for manufacturing of Bulk Drugs/APIs (Both through Fermentation and chemical synthesis route),Bulk drug Intermediates and chemicals along with connected utilities and other infrastructure at CIAB complex</w:t>
      </w:r>
      <w:r w:rsidRPr="00105776">
        <w:rPr>
          <w:sz w:val="20"/>
        </w:rPr>
        <w:t>, Knowledge City, Sector-81, Mohali</w:t>
      </w:r>
      <w:r w:rsidRPr="006316CD">
        <w:rPr>
          <w:sz w:val="20"/>
        </w:rPr>
        <w:t>.</w:t>
      </w:r>
    </w:p>
    <w:p w:rsidR="00BB0D8B" w:rsidRPr="006316CD" w:rsidRDefault="00BB0D8B" w:rsidP="00CA4E30">
      <w:pPr>
        <w:jc w:val="both"/>
        <w:rPr>
          <w:sz w:val="20"/>
        </w:rPr>
      </w:pPr>
    </w:p>
    <w:p w:rsidR="00BB0D8B" w:rsidRPr="006316CD" w:rsidRDefault="00BB0D8B" w:rsidP="00CA4E30">
      <w:pPr>
        <w:jc w:val="both"/>
        <w:rPr>
          <w:sz w:val="20"/>
        </w:rPr>
      </w:pPr>
      <w:r w:rsidRPr="006316CD">
        <w:rPr>
          <w:sz w:val="20"/>
        </w:rPr>
        <w:t xml:space="preserve">I do hereby undertake that if I withdraw or modify the Bid during the period of Bid validity, or if I will be awarded the </w:t>
      </w:r>
      <w:r>
        <w:rPr>
          <w:sz w:val="20"/>
        </w:rPr>
        <w:t>work</w:t>
      </w:r>
      <w:r w:rsidRPr="006316CD">
        <w:rPr>
          <w:sz w:val="20"/>
        </w:rPr>
        <w:t xml:space="preserve"> and If I fail to </w:t>
      </w:r>
      <w:r>
        <w:rPr>
          <w:sz w:val="20"/>
        </w:rPr>
        <w:t>complete or deliver the work</w:t>
      </w:r>
      <w:r w:rsidRPr="006316CD">
        <w:rPr>
          <w:sz w:val="20"/>
        </w:rPr>
        <w:t xml:space="preserve"> </w:t>
      </w:r>
      <w:r>
        <w:rPr>
          <w:sz w:val="20"/>
        </w:rPr>
        <w:t xml:space="preserve">as per </w:t>
      </w:r>
      <w:r w:rsidRPr="006316CD">
        <w:rPr>
          <w:sz w:val="20"/>
        </w:rPr>
        <w:t xml:space="preserve">the deadline defined in the Tender document, this work contract may be terminated at the discretion of Competent Authority, CIAB and I will be suspended for the period of 03 years from being eligible to submit Bids for contracts with the CIAB in future. </w:t>
      </w:r>
    </w:p>
    <w:p w:rsidR="00BB0D8B" w:rsidRPr="006316CD" w:rsidRDefault="00BB0D8B" w:rsidP="00CA4E30">
      <w:pPr>
        <w:jc w:val="both"/>
        <w:rPr>
          <w:sz w:val="20"/>
        </w:rPr>
      </w:pPr>
    </w:p>
    <w:p w:rsidR="00BB0D8B" w:rsidRPr="006316CD" w:rsidRDefault="00BB0D8B" w:rsidP="00BB0D8B">
      <w:pPr>
        <w:rPr>
          <w:sz w:val="20"/>
        </w:rPr>
      </w:pPr>
    </w:p>
    <w:p w:rsidR="00BB0D8B" w:rsidRPr="006316CD" w:rsidRDefault="00BB0D8B" w:rsidP="00BB0D8B">
      <w:pPr>
        <w:rPr>
          <w:sz w:val="20"/>
        </w:rPr>
      </w:pPr>
    </w:p>
    <w:p w:rsidR="00BB0D8B" w:rsidRPr="006316CD" w:rsidRDefault="00BB0D8B" w:rsidP="00BB0D8B">
      <w:pPr>
        <w:rPr>
          <w:sz w:val="20"/>
        </w:rPr>
      </w:pPr>
      <w:r w:rsidRPr="006316CD">
        <w:rPr>
          <w:sz w:val="20"/>
        </w:rPr>
        <w:t xml:space="preserve">Date: </w:t>
      </w:r>
    </w:p>
    <w:p w:rsidR="00BB0D8B" w:rsidRPr="006316CD" w:rsidRDefault="00BB0D8B" w:rsidP="00BB0D8B">
      <w:pPr>
        <w:rPr>
          <w:sz w:val="20"/>
        </w:rPr>
      </w:pPr>
    </w:p>
    <w:p w:rsidR="00BB0D8B" w:rsidRPr="006316CD" w:rsidRDefault="00BB0D8B" w:rsidP="00BB0D8B">
      <w:pPr>
        <w:rPr>
          <w:sz w:val="20"/>
        </w:rPr>
      </w:pPr>
    </w:p>
    <w:p w:rsidR="00BB0D8B" w:rsidRPr="006316CD" w:rsidRDefault="00BB0D8B" w:rsidP="00BB0D8B">
      <w:pPr>
        <w:rPr>
          <w:sz w:val="20"/>
        </w:rPr>
      </w:pPr>
    </w:p>
    <w:p w:rsidR="00BB0D8B" w:rsidRDefault="00BB0D8B" w:rsidP="00BB0D8B">
      <w:pPr>
        <w:ind w:left="4320"/>
        <w:rPr>
          <w:rFonts w:ascii="Cambria" w:eastAsia="Cambria" w:hAnsi="Cambria"/>
          <w:b/>
          <w:sz w:val="23"/>
        </w:rPr>
      </w:pPr>
      <w:r w:rsidRPr="006316CD">
        <w:rPr>
          <w:sz w:val="20"/>
        </w:rPr>
        <w:t>Name and Signature of Authorized representativ</w:t>
      </w:r>
      <w:r>
        <w:rPr>
          <w:sz w:val="20"/>
        </w:rPr>
        <w:t xml:space="preserve">e </w:t>
      </w:r>
    </w:p>
    <w:p w:rsidR="00BB0D8B" w:rsidRPr="001F2028" w:rsidRDefault="00BB0D8B" w:rsidP="00BB0D8B"/>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p w:rsidR="00BB0D8B" w:rsidRDefault="00BB0D8B">
      <w:pPr>
        <w:pStyle w:val="Heading1"/>
        <w:rPr>
          <w:u w:val="none"/>
        </w:rPr>
      </w:pPr>
    </w:p>
    <w:sectPr w:rsidR="00BB0D8B" w:rsidSect="00C20964">
      <w:pgSz w:w="12240" w:h="15840"/>
      <w:pgMar w:top="126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23DE"/>
    <w:multiLevelType w:val="hybridMultilevel"/>
    <w:tmpl w:val="722677E8"/>
    <w:lvl w:ilvl="0" w:tplc="4A645F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nsid w:val="09B92711"/>
    <w:multiLevelType w:val="multilevel"/>
    <w:tmpl w:val="C3F64196"/>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
    <w:nsid w:val="115A656B"/>
    <w:multiLevelType w:val="multilevel"/>
    <w:tmpl w:val="0E02ACC0"/>
    <w:lvl w:ilvl="0">
      <w:start w:val="1"/>
      <w:numFmt w:val="decimal"/>
      <w:lvlText w:val="%1"/>
      <w:lvlJc w:val="left"/>
      <w:pPr>
        <w:ind w:left="510" w:hanging="510"/>
      </w:pPr>
      <w:rPr>
        <w:rFonts w:hint="default"/>
      </w:rPr>
    </w:lvl>
    <w:lvl w:ilvl="1">
      <w:start w:val="1"/>
      <w:numFmt w:val="decimal"/>
      <w:lvlText w:val="%1.%2"/>
      <w:lvlJc w:val="left"/>
      <w:pPr>
        <w:ind w:left="720" w:hanging="51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5F03B85"/>
    <w:multiLevelType w:val="hybridMultilevel"/>
    <w:tmpl w:val="25EE72A2"/>
    <w:lvl w:ilvl="0" w:tplc="259C4FE6">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79E391C">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752C8906">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2163EA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778999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0E6602A">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9F008D8">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238A854">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DF6D51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6">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8C3C4D"/>
    <w:multiLevelType w:val="multilevel"/>
    <w:tmpl w:val="7A9C38F8"/>
    <w:lvl w:ilvl="0">
      <w:start w:val="1"/>
      <w:numFmt w:val="decimal"/>
      <w:lvlText w:val="%1."/>
      <w:lvlJc w:val="left"/>
      <w:pPr>
        <w:ind w:left="160" w:hanging="219"/>
      </w:pPr>
      <w:rPr>
        <w:rFonts w:ascii="Carlito" w:eastAsia="Carlito" w:hAnsi="Carlito" w:cs="Carlito" w:hint="default"/>
        <w:spacing w:val="0"/>
        <w:w w:val="100"/>
        <w:sz w:val="22"/>
        <w:szCs w:val="22"/>
        <w:lang w:val="en-US" w:eastAsia="en-US" w:bidi="ar-SA"/>
      </w:rPr>
    </w:lvl>
    <w:lvl w:ilvl="1">
      <w:start w:val="1"/>
      <w:numFmt w:val="decimal"/>
      <w:lvlText w:val="%1.%2"/>
      <w:lvlJc w:val="left"/>
      <w:pPr>
        <w:ind w:left="160" w:hanging="380"/>
      </w:pPr>
      <w:rPr>
        <w:rFonts w:ascii="Carlito" w:eastAsia="Carlito" w:hAnsi="Carlito" w:cs="Carlito" w:hint="default"/>
        <w:spacing w:val="-1"/>
        <w:w w:val="100"/>
        <w:sz w:val="22"/>
        <w:szCs w:val="22"/>
        <w:lang w:val="en-US" w:eastAsia="en-US" w:bidi="ar-SA"/>
      </w:rPr>
    </w:lvl>
    <w:lvl w:ilvl="2">
      <w:numFmt w:val="bullet"/>
      <w:lvlText w:val="•"/>
      <w:lvlJc w:val="left"/>
      <w:pPr>
        <w:ind w:left="2056" w:hanging="380"/>
      </w:pPr>
      <w:rPr>
        <w:rFonts w:hint="default"/>
        <w:lang w:val="en-US" w:eastAsia="en-US" w:bidi="ar-SA"/>
      </w:rPr>
    </w:lvl>
    <w:lvl w:ilvl="3">
      <w:numFmt w:val="bullet"/>
      <w:lvlText w:val="•"/>
      <w:lvlJc w:val="left"/>
      <w:pPr>
        <w:ind w:left="3004" w:hanging="380"/>
      </w:pPr>
      <w:rPr>
        <w:rFonts w:hint="default"/>
        <w:lang w:val="en-US" w:eastAsia="en-US" w:bidi="ar-SA"/>
      </w:rPr>
    </w:lvl>
    <w:lvl w:ilvl="4">
      <w:numFmt w:val="bullet"/>
      <w:lvlText w:val="•"/>
      <w:lvlJc w:val="left"/>
      <w:pPr>
        <w:ind w:left="3952" w:hanging="380"/>
      </w:pPr>
      <w:rPr>
        <w:rFonts w:hint="default"/>
        <w:lang w:val="en-US" w:eastAsia="en-US" w:bidi="ar-SA"/>
      </w:rPr>
    </w:lvl>
    <w:lvl w:ilvl="5">
      <w:numFmt w:val="bullet"/>
      <w:lvlText w:val="•"/>
      <w:lvlJc w:val="left"/>
      <w:pPr>
        <w:ind w:left="4900" w:hanging="380"/>
      </w:pPr>
      <w:rPr>
        <w:rFonts w:hint="default"/>
        <w:lang w:val="en-US" w:eastAsia="en-US" w:bidi="ar-SA"/>
      </w:rPr>
    </w:lvl>
    <w:lvl w:ilvl="6">
      <w:numFmt w:val="bullet"/>
      <w:lvlText w:val="•"/>
      <w:lvlJc w:val="left"/>
      <w:pPr>
        <w:ind w:left="5848" w:hanging="380"/>
      </w:pPr>
      <w:rPr>
        <w:rFonts w:hint="default"/>
        <w:lang w:val="en-US" w:eastAsia="en-US" w:bidi="ar-SA"/>
      </w:rPr>
    </w:lvl>
    <w:lvl w:ilvl="7">
      <w:numFmt w:val="bullet"/>
      <w:lvlText w:val="•"/>
      <w:lvlJc w:val="left"/>
      <w:pPr>
        <w:ind w:left="6796" w:hanging="380"/>
      </w:pPr>
      <w:rPr>
        <w:rFonts w:hint="default"/>
        <w:lang w:val="en-US" w:eastAsia="en-US" w:bidi="ar-SA"/>
      </w:rPr>
    </w:lvl>
    <w:lvl w:ilvl="8">
      <w:numFmt w:val="bullet"/>
      <w:lvlText w:val="•"/>
      <w:lvlJc w:val="left"/>
      <w:pPr>
        <w:ind w:left="7744" w:hanging="380"/>
      </w:pPr>
      <w:rPr>
        <w:rFonts w:hint="default"/>
        <w:lang w:val="en-US" w:eastAsia="en-US" w:bidi="ar-SA"/>
      </w:rPr>
    </w:lvl>
  </w:abstractNum>
  <w:abstractNum w:abstractNumId="8">
    <w:nsid w:val="2CED402B"/>
    <w:multiLevelType w:val="multilevel"/>
    <w:tmpl w:val="C8A891B0"/>
    <w:lvl w:ilvl="0">
      <w:start w:val="4"/>
      <w:numFmt w:val="decimal"/>
      <w:lvlText w:val="%1."/>
      <w:lvlJc w:val="left"/>
      <w:pPr>
        <w:ind w:left="476" w:hanging="317"/>
      </w:pPr>
      <w:rPr>
        <w:rFonts w:ascii="Carlito" w:eastAsia="Carlito" w:hAnsi="Carlito" w:cs="Carlito" w:hint="default"/>
        <w:w w:val="100"/>
        <w:sz w:val="22"/>
        <w:szCs w:val="22"/>
        <w:lang w:val="en-US" w:eastAsia="en-US" w:bidi="ar-SA"/>
      </w:rPr>
    </w:lvl>
    <w:lvl w:ilvl="1">
      <w:start w:val="1"/>
      <w:numFmt w:val="decimal"/>
      <w:lvlText w:val="%1.%2"/>
      <w:lvlJc w:val="left"/>
      <w:pPr>
        <w:ind w:left="329" w:hanging="329"/>
      </w:pPr>
      <w:rPr>
        <w:rFonts w:ascii="Carlito" w:eastAsia="Carlito" w:hAnsi="Carlito" w:cs="Carlito" w:hint="default"/>
        <w:spacing w:val="-1"/>
        <w:w w:val="100"/>
        <w:sz w:val="22"/>
        <w:szCs w:val="22"/>
        <w:lang w:val="en-US" w:eastAsia="en-US" w:bidi="ar-SA"/>
      </w:rPr>
    </w:lvl>
    <w:lvl w:ilvl="2">
      <w:start w:val="1"/>
      <w:numFmt w:val="upperRoman"/>
      <w:lvlText w:val="%3)"/>
      <w:lvlJc w:val="left"/>
      <w:pPr>
        <w:ind w:left="697" w:hanging="178"/>
      </w:pPr>
      <w:rPr>
        <w:rFonts w:ascii="Carlito" w:eastAsia="Carlito" w:hAnsi="Carlito" w:cs="Carlito" w:hint="default"/>
        <w:b/>
        <w:bCs/>
        <w:w w:val="100"/>
        <w:sz w:val="22"/>
        <w:szCs w:val="22"/>
        <w:lang w:val="en-US" w:eastAsia="en-US" w:bidi="ar-SA"/>
      </w:rPr>
    </w:lvl>
    <w:lvl w:ilvl="3">
      <w:start w:val="1"/>
      <w:numFmt w:val="decimal"/>
      <w:lvlText w:val="%4."/>
      <w:lvlJc w:val="left"/>
      <w:pPr>
        <w:ind w:left="1240" w:hanging="360"/>
      </w:pPr>
      <w:rPr>
        <w:rFonts w:ascii="Carlito" w:eastAsia="Carlito" w:hAnsi="Carlito" w:cs="Carlito" w:hint="default"/>
        <w:w w:val="100"/>
        <w:sz w:val="22"/>
        <w:szCs w:val="22"/>
        <w:lang w:val="en-US" w:eastAsia="en-US" w:bidi="ar-SA"/>
      </w:rPr>
    </w:lvl>
    <w:lvl w:ilvl="4">
      <w:numFmt w:val="bullet"/>
      <w:lvlText w:val="•"/>
      <w:lvlJc w:val="left"/>
      <w:pPr>
        <w:ind w:left="2440" w:hanging="360"/>
      </w:pPr>
      <w:rPr>
        <w:rFonts w:hint="default"/>
        <w:lang w:val="en-US" w:eastAsia="en-US" w:bidi="ar-SA"/>
      </w:rPr>
    </w:lvl>
    <w:lvl w:ilvl="5">
      <w:numFmt w:val="bullet"/>
      <w:lvlText w:val="•"/>
      <w:lvlJc w:val="left"/>
      <w:pPr>
        <w:ind w:left="3640" w:hanging="360"/>
      </w:pPr>
      <w:rPr>
        <w:rFonts w:hint="default"/>
        <w:lang w:val="en-US" w:eastAsia="en-US" w:bidi="ar-SA"/>
      </w:rPr>
    </w:lvl>
    <w:lvl w:ilvl="6">
      <w:numFmt w:val="bullet"/>
      <w:lvlText w:val="•"/>
      <w:lvlJc w:val="left"/>
      <w:pPr>
        <w:ind w:left="4840" w:hanging="360"/>
      </w:pPr>
      <w:rPr>
        <w:rFonts w:hint="default"/>
        <w:lang w:val="en-US" w:eastAsia="en-US" w:bidi="ar-SA"/>
      </w:rPr>
    </w:lvl>
    <w:lvl w:ilvl="7">
      <w:numFmt w:val="bullet"/>
      <w:lvlText w:val="•"/>
      <w:lvlJc w:val="left"/>
      <w:pPr>
        <w:ind w:left="6040" w:hanging="360"/>
      </w:pPr>
      <w:rPr>
        <w:rFonts w:hint="default"/>
        <w:lang w:val="en-US" w:eastAsia="en-US" w:bidi="ar-SA"/>
      </w:rPr>
    </w:lvl>
    <w:lvl w:ilvl="8">
      <w:numFmt w:val="bullet"/>
      <w:lvlText w:val="•"/>
      <w:lvlJc w:val="left"/>
      <w:pPr>
        <w:ind w:left="7240" w:hanging="360"/>
      </w:pPr>
      <w:rPr>
        <w:rFonts w:hint="default"/>
        <w:lang w:val="en-US" w:eastAsia="en-US" w:bidi="ar-SA"/>
      </w:rPr>
    </w:lvl>
  </w:abstractNum>
  <w:abstractNum w:abstractNumId="9">
    <w:nsid w:val="2F3242FE"/>
    <w:multiLevelType w:val="hybridMultilevel"/>
    <w:tmpl w:val="68608FE0"/>
    <w:lvl w:ilvl="0" w:tplc="2E2A6FC8">
      <w:start w:val="3"/>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F804AD6">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C8E171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BD477E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314E79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35607C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F3E12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B8E854C">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64323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nsid w:val="2FAD4E28"/>
    <w:multiLevelType w:val="multilevel"/>
    <w:tmpl w:val="4044FCCE"/>
    <w:lvl w:ilvl="0">
      <w:start w:val="3"/>
      <w:numFmt w:val="decimal"/>
      <w:lvlText w:val="%1.0"/>
      <w:lvlJc w:val="left"/>
      <w:pPr>
        <w:ind w:left="52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04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40" w:hanging="1080"/>
      </w:pPr>
      <w:rPr>
        <w:rFonts w:hint="default"/>
      </w:rPr>
    </w:lvl>
    <w:lvl w:ilvl="6">
      <w:start w:val="1"/>
      <w:numFmt w:val="decimal"/>
      <w:lvlText w:val="%1.%2.%3.%4.%5.%6.%7"/>
      <w:lvlJc w:val="left"/>
      <w:pPr>
        <w:ind w:left="5920" w:hanging="1440"/>
      </w:pPr>
      <w:rPr>
        <w:rFonts w:hint="default"/>
      </w:rPr>
    </w:lvl>
    <w:lvl w:ilvl="7">
      <w:start w:val="1"/>
      <w:numFmt w:val="decimal"/>
      <w:lvlText w:val="%1.%2.%3.%4.%5.%6.%7.%8"/>
      <w:lvlJc w:val="left"/>
      <w:pPr>
        <w:ind w:left="6640" w:hanging="1440"/>
      </w:pPr>
      <w:rPr>
        <w:rFonts w:hint="default"/>
      </w:rPr>
    </w:lvl>
    <w:lvl w:ilvl="8">
      <w:start w:val="1"/>
      <w:numFmt w:val="decimal"/>
      <w:lvlText w:val="%1.%2.%3.%4.%5.%6.%7.%8.%9"/>
      <w:lvlJc w:val="left"/>
      <w:pPr>
        <w:ind w:left="7720" w:hanging="1800"/>
      </w:pPr>
      <w:rPr>
        <w:rFonts w:hint="default"/>
      </w:rPr>
    </w:lvl>
  </w:abstractNum>
  <w:abstractNum w:abstractNumId="11">
    <w:nsid w:val="32A3524E"/>
    <w:multiLevelType w:val="multilevel"/>
    <w:tmpl w:val="A0184ADE"/>
    <w:lvl w:ilvl="0">
      <w:start w:val="2"/>
      <w:numFmt w:val="decimal"/>
      <w:lvlText w:val="%1"/>
      <w:lvlJc w:val="left"/>
      <w:pPr>
        <w:ind w:left="360" w:hanging="360"/>
      </w:pPr>
      <w:rPr>
        <w:rFonts w:hint="default"/>
      </w:rPr>
    </w:lvl>
    <w:lvl w:ilvl="1">
      <w:start w:val="1"/>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2">
    <w:nsid w:val="35E85561"/>
    <w:multiLevelType w:val="hybridMultilevel"/>
    <w:tmpl w:val="68608FE0"/>
    <w:lvl w:ilvl="0" w:tplc="2E2A6FC8">
      <w:start w:val="3"/>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F804AD6">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C8E171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BD477E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314E79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35607C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F3E12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B8E854C">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64323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3">
    <w:nsid w:val="35E961A2"/>
    <w:multiLevelType w:val="hybridMultilevel"/>
    <w:tmpl w:val="405A2A5C"/>
    <w:lvl w:ilvl="0" w:tplc="E15AF5FA">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DE16DC"/>
    <w:multiLevelType w:val="hybridMultilevel"/>
    <w:tmpl w:val="748A5DBA"/>
    <w:lvl w:ilvl="0" w:tplc="E288F908">
      <w:start w:val="1"/>
      <w:numFmt w:val="lowerRoman"/>
      <w:lvlText w:val="%1)"/>
      <w:lvlJc w:val="left"/>
      <w:pPr>
        <w:ind w:left="1323" w:hanging="72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5">
    <w:nsid w:val="426A25B5"/>
    <w:multiLevelType w:val="multilevel"/>
    <w:tmpl w:val="A7AAA9B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D0874F9"/>
    <w:multiLevelType w:val="multilevel"/>
    <w:tmpl w:val="7A9C5A38"/>
    <w:lvl w:ilvl="0">
      <w:start w:val="2"/>
      <w:numFmt w:val="decimal"/>
      <w:lvlText w:val="%1"/>
      <w:lvlJc w:val="left"/>
      <w:pPr>
        <w:ind w:left="360" w:hanging="360"/>
      </w:pPr>
      <w:rPr>
        <w:rFonts w:hint="default"/>
      </w:rPr>
    </w:lvl>
    <w:lvl w:ilvl="1">
      <w:start w:val="1"/>
      <w:numFmt w:val="decimal"/>
      <w:lvlText w:val="%1.%2"/>
      <w:lvlJc w:val="left"/>
      <w:pPr>
        <w:ind w:left="191" w:hanging="360"/>
      </w:pPr>
      <w:rPr>
        <w:rFonts w:hint="default"/>
      </w:rPr>
    </w:lvl>
    <w:lvl w:ilvl="2">
      <w:start w:val="1"/>
      <w:numFmt w:val="decimal"/>
      <w:lvlText w:val="%1.%2.%3"/>
      <w:lvlJc w:val="left"/>
      <w:pPr>
        <w:ind w:left="382" w:hanging="720"/>
      </w:pPr>
      <w:rPr>
        <w:rFonts w:hint="default"/>
      </w:rPr>
    </w:lvl>
    <w:lvl w:ilvl="3">
      <w:start w:val="1"/>
      <w:numFmt w:val="decimal"/>
      <w:lvlText w:val="%1.%2.%3.%4"/>
      <w:lvlJc w:val="left"/>
      <w:pPr>
        <w:ind w:left="213" w:hanging="720"/>
      </w:pPr>
      <w:rPr>
        <w:rFonts w:hint="default"/>
      </w:rPr>
    </w:lvl>
    <w:lvl w:ilvl="4">
      <w:start w:val="1"/>
      <w:numFmt w:val="decimal"/>
      <w:lvlText w:val="%1.%2.%3.%4.%5"/>
      <w:lvlJc w:val="left"/>
      <w:pPr>
        <w:ind w:left="404" w:hanging="1080"/>
      </w:pPr>
      <w:rPr>
        <w:rFonts w:hint="default"/>
      </w:rPr>
    </w:lvl>
    <w:lvl w:ilvl="5">
      <w:start w:val="1"/>
      <w:numFmt w:val="decimal"/>
      <w:lvlText w:val="%1.%2.%3.%4.%5.%6"/>
      <w:lvlJc w:val="left"/>
      <w:pPr>
        <w:ind w:left="235" w:hanging="1080"/>
      </w:pPr>
      <w:rPr>
        <w:rFonts w:hint="default"/>
      </w:rPr>
    </w:lvl>
    <w:lvl w:ilvl="6">
      <w:start w:val="1"/>
      <w:numFmt w:val="decimal"/>
      <w:lvlText w:val="%1.%2.%3.%4.%5.%6.%7"/>
      <w:lvlJc w:val="left"/>
      <w:pPr>
        <w:ind w:left="426" w:hanging="1440"/>
      </w:pPr>
      <w:rPr>
        <w:rFonts w:hint="default"/>
      </w:rPr>
    </w:lvl>
    <w:lvl w:ilvl="7">
      <w:start w:val="1"/>
      <w:numFmt w:val="decimal"/>
      <w:lvlText w:val="%1.%2.%3.%4.%5.%6.%7.%8"/>
      <w:lvlJc w:val="left"/>
      <w:pPr>
        <w:ind w:left="257" w:hanging="1440"/>
      </w:pPr>
      <w:rPr>
        <w:rFonts w:hint="default"/>
      </w:rPr>
    </w:lvl>
    <w:lvl w:ilvl="8">
      <w:start w:val="1"/>
      <w:numFmt w:val="decimal"/>
      <w:lvlText w:val="%1.%2.%3.%4.%5.%6.%7.%8.%9"/>
      <w:lvlJc w:val="left"/>
      <w:pPr>
        <w:ind w:left="448" w:hanging="1800"/>
      </w:pPr>
      <w:rPr>
        <w:rFonts w:hint="default"/>
      </w:rPr>
    </w:lvl>
  </w:abstractNum>
  <w:abstractNum w:abstractNumId="17">
    <w:nsid w:val="531F0660"/>
    <w:multiLevelType w:val="multilevel"/>
    <w:tmpl w:val="C8A891B0"/>
    <w:lvl w:ilvl="0">
      <w:start w:val="4"/>
      <w:numFmt w:val="decimal"/>
      <w:lvlText w:val="%1."/>
      <w:lvlJc w:val="left"/>
      <w:pPr>
        <w:ind w:left="476" w:hanging="317"/>
      </w:pPr>
      <w:rPr>
        <w:rFonts w:ascii="Carlito" w:eastAsia="Carlito" w:hAnsi="Carlito" w:cs="Carlito" w:hint="default"/>
        <w:w w:val="100"/>
        <w:sz w:val="22"/>
        <w:szCs w:val="22"/>
        <w:lang w:val="en-US" w:eastAsia="en-US" w:bidi="ar-SA"/>
      </w:rPr>
    </w:lvl>
    <w:lvl w:ilvl="1">
      <w:start w:val="1"/>
      <w:numFmt w:val="decimal"/>
      <w:lvlText w:val="%1.%2"/>
      <w:lvlJc w:val="left"/>
      <w:pPr>
        <w:ind w:left="160" w:hanging="329"/>
      </w:pPr>
      <w:rPr>
        <w:rFonts w:ascii="Carlito" w:eastAsia="Carlito" w:hAnsi="Carlito" w:cs="Carlito" w:hint="default"/>
        <w:spacing w:val="-1"/>
        <w:w w:val="100"/>
        <w:sz w:val="22"/>
        <w:szCs w:val="22"/>
        <w:lang w:val="en-US" w:eastAsia="en-US" w:bidi="ar-SA"/>
      </w:rPr>
    </w:lvl>
    <w:lvl w:ilvl="2">
      <w:start w:val="1"/>
      <w:numFmt w:val="upperRoman"/>
      <w:lvlText w:val="%3)"/>
      <w:lvlJc w:val="left"/>
      <w:pPr>
        <w:ind w:left="697" w:hanging="178"/>
      </w:pPr>
      <w:rPr>
        <w:rFonts w:ascii="Carlito" w:eastAsia="Carlito" w:hAnsi="Carlito" w:cs="Carlito" w:hint="default"/>
        <w:b/>
        <w:bCs/>
        <w:w w:val="100"/>
        <w:sz w:val="22"/>
        <w:szCs w:val="22"/>
        <w:lang w:val="en-US" w:eastAsia="en-US" w:bidi="ar-SA"/>
      </w:rPr>
    </w:lvl>
    <w:lvl w:ilvl="3">
      <w:start w:val="1"/>
      <w:numFmt w:val="decimal"/>
      <w:lvlText w:val="%4."/>
      <w:lvlJc w:val="left"/>
      <w:pPr>
        <w:ind w:left="1240" w:hanging="360"/>
      </w:pPr>
      <w:rPr>
        <w:rFonts w:ascii="Carlito" w:eastAsia="Carlito" w:hAnsi="Carlito" w:cs="Carlito" w:hint="default"/>
        <w:w w:val="100"/>
        <w:sz w:val="22"/>
        <w:szCs w:val="22"/>
        <w:lang w:val="en-US" w:eastAsia="en-US" w:bidi="ar-SA"/>
      </w:rPr>
    </w:lvl>
    <w:lvl w:ilvl="4">
      <w:numFmt w:val="bullet"/>
      <w:lvlText w:val="•"/>
      <w:lvlJc w:val="left"/>
      <w:pPr>
        <w:ind w:left="2440" w:hanging="360"/>
      </w:pPr>
      <w:rPr>
        <w:rFonts w:hint="default"/>
        <w:lang w:val="en-US" w:eastAsia="en-US" w:bidi="ar-SA"/>
      </w:rPr>
    </w:lvl>
    <w:lvl w:ilvl="5">
      <w:numFmt w:val="bullet"/>
      <w:lvlText w:val="•"/>
      <w:lvlJc w:val="left"/>
      <w:pPr>
        <w:ind w:left="3640" w:hanging="360"/>
      </w:pPr>
      <w:rPr>
        <w:rFonts w:hint="default"/>
        <w:lang w:val="en-US" w:eastAsia="en-US" w:bidi="ar-SA"/>
      </w:rPr>
    </w:lvl>
    <w:lvl w:ilvl="6">
      <w:numFmt w:val="bullet"/>
      <w:lvlText w:val="•"/>
      <w:lvlJc w:val="left"/>
      <w:pPr>
        <w:ind w:left="4840" w:hanging="360"/>
      </w:pPr>
      <w:rPr>
        <w:rFonts w:hint="default"/>
        <w:lang w:val="en-US" w:eastAsia="en-US" w:bidi="ar-SA"/>
      </w:rPr>
    </w:lvl>
    <w:lvl w:ilvl="7">
      <w:numFmt w:val="bullet"/>
      <w:lvlText w:val="•"/>
      <w:lvlJc w:val="left"/>
      <w:pPr>
        <w:ind w:left="6040" w:hanging="360"/>
      </w:pPr>
      <w:rPr>
        <w:rFonts w:hint="default"/>
        <w:lang w:val="en-US" w:eastAsia="en-US" w:bidi="ar-SA"/>
      </w:rPr>
    </w:lvl>
    <w:lvl w:ilvl="8">
      <w:numFmt w:val="bullet"/>
      <w:lvlText w:val="•"/>
      <w:lvlJc w:val="left"/>
      <w:pPr>
        <w:ind w:left="7240" w:hanging="360"/>
      </w:pPr>
      <w:rPr>
        <w:rFonts w:hint="default"/>
        <w:lang w:val="en-US" w:eastAsia="en-US" w:bidi="ar-SA"/>
      </w:rPr>
    </w:lvl>
  </w:abstractNum>
  <w:abstractNum w:abstractNumId="18">
    <w:nsid w:val="54F3406D"/>
    <w:multiLevelType w:val="hybridMultilevel"/>
    <w:tmpl w:val="D7F6A244"/>
    <w:lvl w:ilvl="0" w:tplc="B196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81BB9"/>
    <w:multiLevelType w:val="multilevel"/>
    <w:tmpl w:val="7A9C38F8"/>
    <w:lvl w:ilvl="0">
      <w:start w:val="1"/>
      <w:numFmt w:val="decimal"/>
      <w:lvlText w:val="%1."/>
      <w:lvlJc w:val="left"/>
      <w:pPr>
        <w:ind w:left="160" w:hanging="219"/>
      </w:pPr>
      <w:rPr>
        <w:rFonts w:ascii="Carlito" w:eastAsia="Carlito" w:hAnsi="Carlito" w:cs="Carlito" w:hint="default"/>
        <w:spacing w:val="0"/>
        <w:w w:val="100"/>
        <w:sz w:val="22"/>
        <w:szCs w:val="22"/>
        <w:lang w:val="en-US" w:eastAsia="en-US" w:bidi="ar-SA"/>
      </w:rPr>
    </w:lvl>
    <w:lvl w:ilvl="1">
      <w:start w:val="1"/>
      <w:numFmt w:val="decimal"/>
      <w:lvlText w:val="%1.%2"/>
      <w:lvlJc w:val="left"/>
      <w:pPr>
        <w:ind w:left="160" w:hanging="380"/>
      </w:pPr>
      <w:rPr>
        <w:rFonts w:ascii="Carlito" w:eastAsia="Carlito" w:hAnsi="Carlito" w:cs="Carlito" w:hint="default"/>
        <w:spacing w:val="-1"/>
        <w:w w:val="100"/>
        <w:sz w:val="22"/>
        <w:szCs w:val="22"/>
        <w:lang w:val="en-US" w:eastAsia="en-US" w:bidi="ar-SA"/>
      </w:rPr>
    </w:lvl>
    <w:lvl w:ilvl="2">
      <w:numFmt w:val="bullet"/>
      <w:lvlText w:val="•"/>
      <w:lvlJc w:val="left"/>
      <w:pPr>
        <w:ind w:left="2056" w:hanging="380"/>
      </w:pPr>
      <w:rPr>
        <w:rFonts w:hint="default"/>
        <w:lang w:val="en-US" w:eastAsia="en-US" w:bidi="ar-SA"/>
      </w:rPr>
    </w:lvl>
    <w:lvl w:ilvl="3">
      <w:numFmt w:val="bullet"/>
      <w:lvlText w:val="•"/>
      <w:lvlJc w:val="left"/>
      <w:pPr>
        <w:ind w:left="3004" w:hanging="380"/>
      </w:pPr>
      <w:rPr>
        <w:rFonts w:hint="default"/>
        <w:lang w:val="en-US" w:eastAsia="en-US" w:bidi="ar-SA"/>
      </w:rPr>
    </w:lvl>
    <w:lvl w:ilvl="4">
      <w:numFmt w:val="bullet"/>
      <w:lvlText w:val="•"/>
      <w:lvlJc w:val="left"/>
      <w:pPr>
        <w:ind w:left="3952" w:hanging="380"/>
      </w:pPr>
      <w:rPr>
        <w:rFonts w:hint="default"/>
        <w:lang w:val="en-US" w:eastAsia="en-US" w:bidi="ar-SA"/>
      </w:rPr>
    </w:lvl>
    <w:lvl w:ilvl="5">
      <w:numFmt w:val="bullet"/>
      <w:lvlText w:val="•"/>
      <w:lvlJc w:val="left"/>
      <w:pPr>
        <w:ind w:left="4900" w:hanging="380"/>
      </w:pPr>
      <w:rPr>
        <w:rFonts w:hint="default"/>
        <w:lang w:val="en-US" w:eastAsia="en-US" w:bidi="ar-SA"/>
      </w:rPr>
    </w:lvl>
    <w:lvl w:ilvl="6">
      <w:numFmt w:val="bullet"/>
      <w:lvlText w:val="•"/>
      <w:lvlJc w:val="left"/>
      <w:pPr>
        <w:ind w:left="5848" w:hanging="380"/>
      </w:pPr>
      <w:rPr>
        <w:rFonts w:hint="default"/>
        <w:lang w:val="en-US" w:eastAsia="en-US" w:bidi="ar-SA"/>
      </w:rPr>
    </w:lvl>
    <w:lvl w:ilvl="7">
      <w:numFmt w:val="bullet"/>
      <w:lvlText w:val="•"/>
      <w:lvlJc w:val="left"/>
      <w:pPr>
        <w:ind w:left="6796" w:hanging="380"/>
      </w:pPr>
      <w:rPr>
        <w:rFonts w:hint="default"/>
        <w:lang w:val="en-US" w:eastAsia="en-US" w:bidi="ar-SA"/>
      </w:rPr>
    </w:lvl>
    <w:lvl w:ilvl="8">
      <w:numFmt w:val="bullet"/>
      <w:lvlText w:val="•"/>
      <w:lvlJc w:val="left"/>
      <w:pPr>
        <w:ind w:left="7744" w:hanging="380"/>
      </w:pPr>
      <w:rPr>
        <w:rFonts w:hint="default"/>
        <w:lang w:val="en-US" w:eastAsia="en-US" w:bidi="ar-SA"/>
      </w:rPr>
    </w:lvl>
  </w:abstractNum>
  <w:abstractNum w:abstractNumId="20">
    <w:nsid w:val="5BB14DF2"/>
    <w:multiLevelType w:val="hybridMultilevel"/>
    <w:tmpl w:val="CB2CE6AC"/>
    <w:lvl w:ilvl="0" w:tplc="BE2AFA8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CE50E8B"/>
    <w:multiLevelType w:val="hybridMultilevel"/>
    <w:tmpl w:val="443E95C4"/>
    <w:lvl w:ilvl="0" w:tplc="2176290C">
      <w:start w:val="1"/>
      <w:numFmt w:val="lowerLetter"/>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8561700">
      <w:start w:val="1"/>
      <w:numFmt w:val="bullet"/>
      <w:lvlText w:val="•"/>
      <w:lvlJc w:val="left"/>
      <w:pPr>
        <w:ind w:left="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B80E6EC">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660F48">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458BC88">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EAAD43C">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8F6E908">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52121C">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1C6702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2">
    <w:nsid w:val="66F3384A"/>
    <w:multiLevelType w:val="hybridMultilevel"/>
    <w:tmpl w:val="4F4A1F50"/>
    <w:lvl w:ilvl="0" w:tplc="CB843F96">
      <w:start w:val="1"/>
      <w:numFmt w:val="decimal"/>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4567C8C">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88C870">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136E4B2">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7CEC6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EE19E6">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84977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AAD61E">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444F9DA">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696F182F"/>
    <w:multiLevelType w:val="hybridMultilevel"/>
    <w:tmpl w:val="F26220FE"/>
    <w:lvl w:ilvl="0" w:tplc="F89ABFC6">
      <w:start w:val="4"/>
      <w:numFmt w:val="lowerRoman"/>
      <w:lvlText w:val="%1)"/>
      <w:lvlJc w:val="left"/>
      <w:pPr>
        <w:ind w:left="378" w:hanging="219"/>
      </w:pPr>
      <w:rPr>
        <w:rFonts w:ascii="Carlito" w:eastAsia="Carlito" w:hAnsi="Carlito" w:cs="Carlito" w:hint="default"/>
        <w:spacing w:val="-3"/>
        <w:w w:val="100"/>
        <w:sz w:val="20"/>
        <w:szCs w:val="20"/>
        <w:lang w:val="en-US" w:eastAsia="en-US" w:bidi="ar-SA"/>
      </w:rPr>
    </w:lvl>
    <w:lvl w:ilvl="1" w:tplc="A57CF9BC">
      <w:numFmt w:val="bullet"/>
      <w:lvlText w:val="•"/>
      <w:lvlJc w:val="left"/>
      <w:pPr>
        <w:ind w:left="1306" w:hanging="219"/>
      </w:pPr>
      <w:rPr>
        <w:rFonts w:hint="default"/>
        <w:lang w:val="en-US" w:eastAsia="en-US" w:bidi="ar-SA"/>
      </w:rPr>
    </w:lvl>
    <w:lvl w:ilvl="2" w:tplc="2AF66F52">
      <w:numFmt w:val="bullet"/>
      <w:lvlText w:val="•"/>
      <w:lvlJc w:val="left"/>
      <w:pPr>
        <w:ind w:left="2232" w:hanging="219"/>
      </w:pPr>
      <w:rPr>
        <w:rFonts w:hint="default"/>
        <w:lang w:val="en-US" w:eastAsia="en-US" w:bidi="ar-SA"/>
      </w:rPr>
    </w:lvl>
    <w:lvl w:ilvl="3" w:tplc="FBFA5834">
      <w:numFmt w:val="bullet"/>
      <w:lvlText w:val="•"/>
      <w:lvlJc w:val="left"/>
      <w:pPr>
        <w:ind w:left="3158" w:hanging="219"/>
      </w:pPr>
      <w:rPr>
        <w:rFonts w:hint="default"/>
        <w:lang w:val="en-US" w:eastAsia="en-US" w:bidi="ar-SA"/>
      </w:rPr>
    </w:lvl>
    <w:lvl w:ilvl="4" w:tplc="2D5EBC5E">
      <w:numFmt w:val="bullet"/>
      <w:lvlText w:val="•"/>
      <w:lvlJc w:val="left"/>
      <w:pPr>
        <w:ind w:left="4084" w:hanging="219"/>
      </w:pPr>
      <w:rPr>
        <w:rFonts w:hint="default"/>
        <w:lang w:val="en-US" w:eastAsia="en-US" w:bidi="ar-SA"/>
      </w:rPr>
    </w:lvl>
    <w:lvl w:ilvl="5" w:tplc="0CDE1B5C">
      <w:numFmt w:val="bullet"/>
      <w:lvlText w:val="•"/>
      <w:lvlJc w:val="left"/>
      <w:pPr>
        <w:ind w:left="5010" w:hanging="219"/>
      </w:pPr>
      <w:rPr>
        <w:rFonts w:hint="default"/>
        <w:lang w:val="en-US" w:eastAsia="en-US" w:bidi="ar-SA"/>
      </w:rPr>
    </w:lvl>
    <w:lvl w:ilvl="6" w:tplc="EC3C467A">
      <w:numFmt w:val="bullet"/>
      <w:lvlText w:val="•"/>
      <w:lvlJc w:val="left"/>
      <w:pPr>
        <w:ind w:left="5936" w:hanging="219"/>
      </w:pPr>
      <w:rPr>
        <w:rFonts w:hint="default"/>
        <w:lang w:val="en-US" w:eastAsia="en-US" w:bidi="ar-SA"/>
      </w:rPr>
    </w:lvl>
    <w:lvl w:ilvl="7" w:tplc="228234E0">
      <w:numFmt w:val="bullet"/>
      <w:lvlText w:val="•"/>
      <w:lvlJc w:val="left"/>
      <w:pPr>
        <w:ind w:left="6862" w:hanging="219"/>
      </w:pPr>
      <w:rPr>
        <w:rFonts w:hint="default"/>
        <w:lang w:val="en-US" w:eastAsia="en-US" w:bidi="ar-SA"/>
      </w:rPr>
    </w:lvl>
    <w:lvl w:ilvl="8" w:tplc="00D445E4">
      <w:numFmt w:val="bullet"/>
      <w:lvlText w:val="•"/>
      <w:lvlJc w:val="left"/>
      <w:pPr>
        <w:ind w:left="7788" w:hanging="219"/>
      </w:pPr>
      <w:rPr>
        <w:rFonts w:hint="default"/>
        <w:lang w:val="en-US" w:eastAsia="en-US" w:bidi="ar-SA"/>
      </w:rPr>
    </w:lvl>
  </w:abstractNum>
  <w:abstractNum w:abstractNumId="24">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231459"/>
    <w:multiLevelType w:val="hybridMultilevel"/>
    <w:tmpl w:val="0F9C3F30"/>
    <w:lvl w:ilvl="0" w:tplc="C0B4560A">
      <w:start w:val="1"/>
      <w:numFmt w:val="lowerLetter"/>
      <w:lvlText w:val="%1."/>
      <w:lvlJc w:val="left"/>
      <w:pPr>
        <w:ind w:left="630" w:hanging="360"/>
      </w:pPr>
      <w:rPr>
        <w:rFonts w:hint="default"/>
      </w:rPr>
    </w:lvl>
    <w:lvl w:ilvl="1" w:tplc="04090019" w:tentative="1">
      <w:start w:val="1"/>
      <w:numFmt w:val="lowerLetter"/>
      <w:lvlText w:val="%2."/>
      <w:lvlJc w:val="left"/>
      <w:pPr>
        <w:ind w:left="1240" w:hanging="360"/>
      </w:pPr>
    </w:lvl>
    <w:lvl w:ilvl="2" w:tplc="0409001B">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23"/>
  </w:num>
  <w:num w:numId="2">
    <w:abstractNumId w:val="17"/>
  </w:num>
  <w:num w:numId="3">
    <w:abstractNumId w:val="19"/>
  </w:num>
  <w:num w:numId="4">
    <w:abstractNumId w:val="22"/>
  </w:num>
  <w:num w:numId="5">
    <w:abstractNumId w:val="21"/>
  </w:num>
  <w:num w:numId="6">
    <w:abstractNumId w:val="1"/>
  </w:num>
  <w:num w:numId="7">
    <w:abstractNumId w:val="5"/>
  </w:num>
  <w:num w:numId="8">
    <w:abstractNumId w:val="12"/>
  </w:num>
  <w:num w:numId="9">
    <w:abstractNumId w:val="7"/>
  </w:num>
  <w:num w:numId="10">
    <w:abstractNumId w:val="3"/>
  </w:num>
  <w:num w:numId="11">
    <w:abstractNumId w:val="10"/>
  </w:num>
  <w:num w:numId="12">
    <w:abstractNumId w:val="16"/>
  </w:num>
  <w:num w:numId="13">
    <w:abstractNumId w:val="14"/>
  </w:num>
  <w:num w:numId="14">
    <w:abstractNumId w:val="13"/>
  </w:num>
  <w:num w:numId="15">
    <w:abstractNumId w:val="11"/>
  </w:num>
  <w:num w:numId="16">
    <w:abstractNumId w:val="20"/>
  </w:num>
  <w:num w:numId="17">
    <w:abstractNumId w:val="18"/>
  </w:num>
  <w:num w:numId="18">
    <w:abstractNumId w:val="9"/>
  </w:num>
  <w:num w:numId="19">
    <w:abstractNumId w:val="8"/>
  </w:num>
  <w:num w:numId="20">
    <w:abstractNumId w:val="25"/>
  </w:num>
  <w:num w:numId="21">
    <w:abstractNumId w:val="1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C2739"/>
    <w:rsid w:val="000737DC"/>
    <w:rsid w:val="000F71E4"/>
    <w:rsid w:val="002C279E"/>
    <w:rsid w:val="00345D31"/>
    <w:rsid w:val="00424610"/>
    <w:rsid w:val="00436636"/>
    <w:rsid w:val="00445380"/>
    <w:rsid w:val="004979B2"/>
    <w:rsid w:val="004E5EC9"/>
    <w:rsid w:val="005555C1"/>
    <w:rsid w:val="005859B5"/>
    <w:rsid w:val="005C2739"/>
    <w:rsid w:val="00613591"/>
    <w:rsid w:val="00614484"/>
    <w:rsid w:val="00676C1D"/>
    <w:rsid w:val="007466B5"/>
    <w:rsid w:val="009D3F0C"/>
    <w:rsid w:val="00B24287"/>
    <w:rsid w:val="00BB0D8B"/>
    <w:rsid w:val="00C06CA7"/>
    <w:rsid w:val="00C13649"/>
    <w:rsid w:val="00C20964"/>
    <w:rsid w:val="00C30E16"/>
    <w:rsid w:val="00C718B2"/>
    <w:rsid w:val="00C728C3"/>
    <w:rsid w:val="00C83BB1"/>
    <w:rsid w:val="00CA4E30"/>
    <w:rsid w:val="00DA7E52"/>
    <w:rsid w:val="00DB286B"/>
    <w:rsid w:val="00EC41D3"/>
    <w:rsid w:val="00F658CB"/>
    <w:rsid w:val="00F721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83A77C5-11AD-4E14-829C-3DA65053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3757" w:right="3720"/>
      <w:jc w:val="center"/>
      <w:outlineLvl w:val="0"/>
    </w:pPr>
    <w:rPr>
      <w:b/>
      <w:bCs/>
      <w:u w:val="single" w:color="000000"/>
    </w:rPr>
  </w:style>
  <w:style w:type="paragraph" w:styleId="Heading2">
    <w:name w:val="heading 2"/>
    <w:basedOn w:val="Normal"/>
    <w:next w:val="Normal"/>
    <w:link w:val="Heading2Char"/>
    <w:uiPriority w:val="9"/>
    <w:semiHidden/>
    <w:unhideWhenUsed/>
    <w:qFormat/>
    <w:rsid w:val="00BB0D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160"/>
    </w:pPr>
  </w:style>
  <w:style w:type="paragraph" w:customStyle="1" w:styleId="TableParagraph">
    <w:name w:val="Table Paragraph"/>
    <w:basedOn w:val="Normal"/>
    <w:uiPriority w:val="1"/>
    <w:qFormat/>
    <w:pPr>
      <w:ind w:left="50"/>
    </w:pPr>
  </w:style>
  <w:style w:type="character" w:customStyle="1" w:styleId="Heading2Char">
    <w:name w:val="Heading 2 Char"/>
    <w:basedOn w:val="DefaultParagraphFont"/>
    <w:link w:val="Heading2"/>
    <w:uiPriority w:val="9"/>
    <w:semiHidden/>
    <w:rsid w:val="00BB0D8B"/>
    <w:rPr>
      <w:rFonts w:asciiTheme="majorHAnsi" w:eastAsiaTheme="majorEastAsia" w:hAnsiTheme="majorHAnsi" w:cstheme="majorBidi"/>
      <w:color w:val="365F91" w:themeColor="accent1" w:themeShade="BF"/>
      <w:sz w:val="26"/>
      <w:szCs w:val="26"/>
    </w:rPr>
  </w:style>
  <w:style w:type="table" w:customStyle="1" w:styleId="TableGrid">
    <w:name w:val="TableGrid"/>
    <w:rsid w:val="00BB0D8B"/>
    <w:pPr>
      <w:widowControl/>
      <w:autoSpaceDE/>
      <w:autoSpaceDN/>
    </w:pPr>
    <w:rPr>
      <w:rFonts w:eastAsiaTheme="minorEastAsia"/>
      <w:szCs w:val="20"/>
      <w:lang w:bidi="hi-IN"/>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locked/>
    <w:rsid w:val="00BB0D8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ab.res.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Microsoft account</cp:lastModifiedBy>
  <cp:revision>10</cp:revision>
  <cp:lastPrinted>2021-10-13T09:11:00Z</cp:lastPrinted>
  <dcterms:created xsi:type="dcterms:W3CDTF">2021-09-10T06:57:00Z</dcterms:created>
  <dcterms:modified xsi:type="dcterms:W3CDTF">2021-10-13T09:12:00Z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Nitro Pro 8  (8. 0. 10. 7)</vt:lpwstr>
  </property>
  <property fmtid="{D5CDD505-2E9C-101B-9397-08002B2CF9AE}" pid="4" name="LastSaved">
    <vt:filetime>2021-09-09T00:00:00Z</vt:filetime>
  </property>
</Properties>
</file>