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Pr="008D54FF" w:rsidRDefault="00D87BBA" w:rsidP="008D54FF">
      <w:pPr>
        <w:rPr>
          <w:rFonts w:ascii="Times New Roman" w:hAnsi="Times New Roman"/>
          <w:b/>
          <w:bCs/>
          <w:sz w:val="24"/>
          <w:szCs w:val="24"/>
        </w:rPr>
      </w:pPr>
      <w:r>
        <w:rPr>
          <w:rFonts w:ascii="Arial" w:hAnsi="Arial" w:cs="Arial"/>
          <w:b/>
          <w:bCs/>
        </w:rPr>
        <w:t>No. CIAB -1(6</w:t>
      </w:r>
      <w:r w:rsidR="00A62EEE">
        <w:rPr>
          <w:rFonts w:ascii="Arial" w:hAnsi="Arial" w:cs="Arial"/>
          <w:b/>
          <w:bCs/>
        </w:rPr>
        <w:t>8</w:t>
      </w:r>
      <w:r w:rsidR="00907426">
        <w:rPr>
          <w:rFonts w:ascii="Arial" w:hAnsi="Arial" w:cs="Arial"/>
          <w:b/>
          <w:bCs/>
        </w:rPr>
        <w:t>)/15-16/N-Pur</w:t>
      </w:r>
      <w:r w:rsidR="008D54FF" w:rsidRPr="008D54FF">
        <w:rPr>
          <w:rFonts w:ascii="Arial" w:hAnsi="Arial" w:cs="Arial"/>
          <w:b/>
          <w:bCs/>
        </w:rPr>
        <w:t xml:space="preserve">    </w:t>
      </w:r>
      <w:r w:rsidR="008D54FF" w:rsidRPr="008D54FF">
        <w:rPr>
          <w:rFonts w:ascii="Times New Roman" w:hAnsi="Times New Roman"/>
          <w:b/>
          <w:bCs/>
          <w:sz w:val="24"/>
          <w:szCs w:val="24"/>
        </w:rPr>
        <w:t xml:space="preserve">     </w:t>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14295D">
        <w:rPr>
          <w:rFonts w:ascii="Times New Roman" w:hAnsi="Times New Roman"/>
          <w:b/>
          <w:bCs/>
          <w:sz w:val="24"/>
          <w:szCs w:val="24"/>
        </w:rPr>
        <w:t xml:space="preserve">  </w:t>
      </w:r>
      <w:r w:rsidR="000A1B5E">
        <w:rPr>
          <w:rFonts w:ascii="Times New Roman" w:hAnsi="Times New Roman"/>
          <w:b/>
          <w:bCs/>
          <w:sz w:val="24"/>
          <w:szCs w:val="24"/>
        </w:rPr>
        <w:t xml:space="preserve">04 </w:t>
      </w:r>
      <w:r w:rsidR="00CE1230">
        <w:rPr>
          <w:rFonts w:ascii="Times New Roman" w:hAnsi="Times New Roman"/>
          <w:b/>
          <w:bCs/>
          <w:sz w:val="24"/>
          <w:szCs w:val="24"/>
        </w:rPr>
        <w:t>December</w:t>
      </w:r>
      <w:r>
        <w:rPr>
          <w:rFonts w:ascii="Times New Roman" w:hAnsi="Times New Roman"/>
          <w:b/>
          <w:bCs/>
          <w:sz w:val="24"/>
          <w:szCs w:val="24"/>
        </w:rPr>
        <w:t>,</w:t>
      </w:r>
      <w:r w:rsidR="008D54FF" w:rsidRPr="008D54FF">
        <w:rPr>
          <w:rFonts w:ascii="Times New Roman" w:hAnsi="Times New Roman"/>
          <w:b/>
          <w:bCs/>
          <w:sz w:val="24"/>
          <w:szCs w:val="24"/>
        </w:rPr>
        <w:t xml:space="preserve"> 2015</w:t>
      </w:r>
    </w:p>
    <w:p w:rsidR="00FC5FE0" w:rsidRPr="00F4018A" w:rsidRDefault="00FC5FE0" w:rsidP="00FC5FE0">
      <w:pPr>
        <w:ind w:firstLine="720"/>
        <w:jc w:val="center"/>
        <w:rPr>
          <w:rFonts w:ascii="Times New Roman" w:hAnsi="Times New Roman"/>
          <w:b/>
          <w:bCs/>
          <w:sz w:val="10"/>
          <w:szCs w:val="24"/>
          <w:u w:val="single"/>
        </w:rPr>
      </w:pPr>
    </w:p>
    <w:p w:rsidR="00907426" w:rsidRPr="00BE53EA" w:rsidRDefault="00FC5FE0" w:rsidP="00FC5FE0">
      <w:pPr>
        <w:spacing w:after="0"/>
        <w:jc w:val="center"/>
        <w:rPr>
          <w:rFonts w:ascii="Times New Roman" w:hAnsi="Times New Roman"/>
          <w:b/>
          <w:bCs/>
          <w:sz w:val="28"/>
          <w:szCs w:val="28"/>
          <w:u w:val="single"/>
        </w:rPr>
      </w:pPr>
      <w:r w:rsidRPr="00BE53EA">
        <w:rPr>
          <w:rFonts w:ascii="Times New Roman" w:hAnsi="Times New Roman"/>
          <w:b/>
          <w:bCs/>
          <w:sz w:val="28"/>
          <w:szCs w:val="28"/>
          <w:u w:val="single"/>
        </w:rPr>
        <w:t>Tender Notice for Supply of</w:t>
      </w:r>
      <w:r w:rsidR="005D6A33" w:rsidRPr="00BE53EA">
        <w:rPr>
          <w:rFonts w:ascii="Times New Roman" w:hAnsi="Times New Roman"/>
          <w:b/>
          <w:bCs/>
          <w:sz w:val="28"/>
          <w:szCs w:val="28"/>
          <w:u w:val="single"/>
        </w:rPr>
        <w:t xml:space="preserve"> </w:t>
      </w:r>
    </w:p>
    <w:p w:rsidR="00FC5FE0" w:rsidRPr="00BE53EA" w:rsidRDefault="00BE53EA" w:rsidP="00FC5FE0">
      <w:pPr>
        <w:spacing w:after="0"/>
        <w:jc w:val="center"/>
        <w:rPr>
          <w:rFonts w:ascii="Times New Roman" w:hAnsi="Times New Roman"/>
          <w:b/>
          <w:bCs/>
          <w:sz w:val="28"/>
          <w:szCs w:val="28"/>
          <w:u w:val="single"/>
        </w:rPr>
      </w:pPr>
      <w:r w:rsidRPr="00BE53EA">
        <w:rPr>
          <w:rFonts w:ascii="Times New Roman" w:hAnsi="Times New Roman"/>
          <w:b/>
          <w:bCs/>
          <w:sz w:val="28"/>
          <w:szCs w:val="28"/>
          <w:u w:val="single"/>
        </w:rPr>
        <w:t>Benchtop UV Transilluminator with UV Blocking Cover</w:t>
      </w:r>
      <w:r w:rsidR="005D6A33" w:rsidRPr="00BE53EA">
        <w:rPr>
          <w:rFonts w:ascii="Times New Roman" w:hAnsi="Times New Roman"/>
          <w:b/>
          <w:bCs/>
          <w:sz w:val="28"/>
          <w:szCs w:val="28"/>
          <w:u w:val="single"/>
        </w:rPr>
        <w:t xml:space="preserve"> </w:t>
      </w:r>
      <w:r w:rsidR="00FC5FE0" w:rsidRPr="00BE53EA">
        <w:rPr>
          <w:rFonts w:ascii="Times New Roman" w:hAnsi="Times New Roman"/>
          <w:b/>
          <w:bCs/>
          <w:sz w:val="28"/>
          <w:szCs w:val="28"/>
          <w:u w:val="single"/>
        </w:rPr>
        <w:t xml:space="preserve">for </w:t>
      </w:r>
      <w:r w:rsidR="00D440C5" w:rsidRPr="00BE53EA">
        <w:rPr>
          <w:rFonts w:ascii="Times New Roman" w:hAnsi="Times New Roman"/>
          <w:b/>
          <w:bCs/>
          <w:sz w:val="28"/>
          <w:szCs w:val="28"/>
          <w:u w:val="single"/>
        </w:rPr>
        <w:t>CIAB</w:t>
      </w:r>
      <w:r w:rsidR="00FC5FE0" w:rsidRPr="00BE53EA">
        <w:rPr>
          <w:rFonts w:ascii="Times New Roman" w:hAnsi="Times New Roman"/>
          <w:b/>
          <w:bCs/>
          <w:sz w:val="28"/>
          <w:szCs w:val="28"/>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800325" w:rsidRDefault="00FC5FE0" w:rsidP="004D0FC0">
      <w:pPr>
        <w:ind w:left="720" w:firstLine="710"/>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Pr>
          <w:rFonts w:ascii="Times New Roman" w:hAnsi="Times New Roman"/>
          <w:sz w:val="24"/>
          <w:szCs w:val="24"/>
        </w:rPr>
        <w:t xml:space="preserve">, hereinafter referred to as agency, </w:t>
      </w:r>
      <w:r w:rsidRPr="00533F50">
        <w:rPr>
          <w:rFonts w:ascii="Times New Roman" w:hAnsi="Times New Roman"/>
          <w:sz w:val="24"/>
          <w:szCs w:val="24"/>
        </w:rPr>
        <w:t xml:space="preserve">for supply </w:t>
      </w:r>
      <w:r>
        <w:rPr>
          <w:rFonts w:ascii="Times New Roman" w:hAnsi="Times New Roman"/>
          <w:sz w:val="24"/>
          <w:szCs w:val="24"/>
        </w:rPr>
        <w:t xml:space="preserve">of </w:t>
      </w:r>
      <w:r w:rsidR="000A1B5E">
        <w:rPr>
          <w:rFonts w:ascii="Times New Roman" w:hAnsi="Times New Roman"/>
          <w:b/>
          <w:bCs/>
          <w:sz w:val="24"/>
          <w:szCs w:val="24"/>
        </w:rPr>
        <w:t>Benchtop UV Transilluminator with UV Blocking Cover</w:t>
      </w:r>
      <w:r w:rsidR="000A1B5E">
        <w:rPr>
          <w:rFonts w:ascii="Times New Roman" w:hAnsi="Times New Roman"/>
          <w:sz w:val="24"/>
          <w:szCs w:val="24"/>
        </w:rPr>
        <w:t xml:space="preserve"> </w:t>
      </w:r>
      <w:r>
        <w:rPr>
          <w:rFonts w:ascii="Times New Roman" w:hAnsi="Times New Roman"/>
          <w:sz w:val="24"/>
          <w:szCs w:val="24"/>
        </w:rPr>
        <w:t>for</w:t>
      </w:r>
      <w:r w:rsidR="004D0FC0">
        <w:rPr>
          <w:rFonts w:ascii="Times New Roman" w:hAnsi="Times New Roman"/>
          <w:sz w:val="24"/>
          <w:szCs w:val="24"/>
        </w:rPr>
        <w:t xml:space="preserve"> Centre of Innovative and Allied Bioprocessing (CIAB)</w:t>
      </w:r>
      <w:r w:rsidR="005B6EF1">
        <w:rPr>
          <w:rFonts w:ascii="Times New Roman" w:hAnsi="Times New Roman"/>
          <w:sz w:val="24"/>
          <w:szCs w:val="24"/>
        </w:rPr>
        <w:t>, C-127, 2</w:t>
      </w:r>
      <w:r w:rsidR="005B6EF1" w:rsidRPr="005B6EF1">
        <w:rPr>
          <w:rFonts w:ascii="Times New Roman" w:hAnsi="Times New Roman"/>
          <w:sz w:val="24"/>
          <w:szCs w:val="24"/>
          <w:vertAlign w:val="superscript"/>
        </w:rPr>
        <w:t>nd</w:t>
      </w:r>
      <w:r w:rsidR="005B6EF1">
        <w:rPr>
          <w:rFonts w:ascii="Times New Roman" w:hAnsi="Times New Roman"/>
          <w:sz w:val="24"/>
          <w:szCs w:val="24"/>
        </w:rPr>
        <w:t xml:space="preserve"> Floor, Phase-8, Industrial Area, S</w:t>
      </w:r>
      <w:r w:rsidR="003D043B">
        <w:rPr>
          <w:rFonts w:ascii="Times New Roman" w:hAnsi="Times New Roman"/>
          <w:sz w:val="24"/>
          <w:szCs w:val="24"/>
        </w:rPr>
        <w:t>.</w:t>
      </w:r>
      <w:r w:rsidR="005B6EF1">
        <w:rPr>
          <w:rFonts w:ascii="Times New Roman" w:hAnsi="Times New Roman"/>
          <w:sz w:val="24"/>
          <w:szCs w:val="24"/>
        </w:rPr>
        <w:t>A.S Nagar, Mohali-160 071, Punjab- India</w:t>
      </w:r>
    </w:p>
    <w:p w:rsidR="00FC5FE0" w:rsidRPr="00533F50" w:rsidRDefault="00FC5FE0" w:rsidP="00380C62">
      <w:pPr>
        <w:pStyle w:val="ListParagraph"/>
        <w:numPr>
          <w:ilvl w:val="0"/>
          <w:numId w:val="13"/>
        </w:numPr>
        <w:spacing w:after="200" w:line="276" w:lineRule="auto"/>
        <w:ind w:left="709" w:hanging="709"/>
        <w:jc w:val="both"/>
        <w:rPr>
          <w:rFonts w:ascii="Times New Roman" w:hAnsi="Times New Roman"/>
          <w:sz w:val="24"/>
          <w:szCs w:val="24"/>
        </w:rPr>
      </w:pPr>
      <w:r w:rsidRPr="00533F50">
        <w:rPr>
          <w:rFonts w:ascii="Times New Roman" w:hAnsi="Times New Roman"/>
          <w:b/>
          <w:sz w:val="24"/>
          <w:szCs w:val="24"/>
          <w:u w:val="single"/>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sidR="005B6EF1">
        <w:rPr>
          <w:rFonts w:ascii="Times New Roman" w:hAnsi="Times New Roman"/>
          <w:sz w:val="24"/>
          <w:szCs w:val="24"/>
        </w:rPr>
        <w:t>is</w:t>
      </w:r>
      <w:r>
        <w:rPr>
          <w:rFonts w:ascii="Times New Roman" w:hAnsi="Times New Roman"/>
          <w:sz w:val="24"/>
          <w:szCs w:val="24"/>
        </w:rPr>
        <w:t xml:space="preserve">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a</w:t>
      </w:r>
      <w:r w:rsidR="00FC5FE0" w:rsidRPr="00533F50">
        <w:rPr>
          <w:rFonts w:ascii="Times New Roman" w:hAnsi="Times New Roman"/>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b</w:t>
      </w:r>
      <w:r w:rsidR="00FC5FE0" w:rsidRPr="00533F50">
        <w:rPr>
          <w:rFonts w:ascii="Times New Roman" w:hAnsi="Times New Roman"/>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organisation/PSU in the past.</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d</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862273" w:rsidRDefault="00A45529" w:rsidP="00862273">
      <w:pPr>
        <w:spacing w:line="240" w:lineRule="auto"/>
        <w:ind w:left="1440" w:hanging="720"/>
        <w:jc w:val="both"/>
        <w:rPr>
          <w:rFonts w:ascii="Times New Roman" w:hAnsi="Times New Roman"/>
          <w:b/>
          <w:bCs/>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B62ACC" w:rsidRPr="00B62ACC">
        <w:rPr>
          <w:rFonts w:ascii="Times New Roman" w:hAnsi="Times New Roman"/>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Pr="00B62ACC" w:rsidRDefault="003C6DEC" w:rsidP="00EF24F9">
      <w:pPr>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B62ACC">
        <w:rPr>
          <w:rFonts w:ascii="Times New Roman" w:hAnsi="Times New Roman"/>
          <w:bCs/>
          <w:sz w:val="24"/>
          <w:szCs w:val="24"/>
        </w:rPr>
        <w:t>in</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00026B" w:rsidRPr="00524FB2">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for Supply of </w:t>
      </w:r>
      <w:r w:rsidR="005B6EF1" w:rsidRPr="00BE53EA">
        <w:rPr>
          <w:rFonts w:ascii="Times New Roman" w:hAnsi="Times New Roman"/>
          <w:b/>
          <w:bCs/>
          <w:sz w:val="28"/>
          <w:szCs w:val="28"/>
          <w:u w:val="single"/>
        </w:rPr>
        <w:t>Benchtop UV Transilluminator with UV Blocking Cover</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for 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 Punjab, INDIA</w:t>
      </w:r>
      <w:r w:rsidR="00B62ACC" w:rsidRPr="00B62ACC">
        <w:rPr>
          <w:rFonts w:ascii="Times New Roman" w:hAnsi="Times New Roman"/>
          <w:sz w:val="24"/>
          <w:szCs w:val="24"/>
        </w:rPr>
        <w:t xml:space="preserve">. It may be dropped in the drop-box latest by </w:t>
      </w:r>
      <w:r w:rsidR="00BF6594">
        <w:rPr>
          <w:rFonts w:ascii="Times New Roman" w:hAnsi="Times New Roman"/>
          <w:sz w:val="24"/>
          <w:szCs w:val="24"/>
        </w:rPr>
        <w:t>3</w:t>
      </w:r>
      <w:r w:rsidR="00B62ACC" w:rsidRPr="00B62ACC">
        <w:rPr>
          <w:rFonts w:ascii="Times New Roman" w:hAnsi="Times New Roman"/>
          <w:sz w:val="24"/>
          <w:szCs w:val="24"/>
        </w:rPr>
        <w:t>.00 p.m. on or before</w:t>
      </w:r>
      <w:r w:rsidR="00BF6594">
        <w:rPr>
          <w:rFonts w:ascii="Times New Roman" w:hAnsi="Times New Roman"/>
          <w:sz w:val="24"/>
          <w:szCs w:val="24"/>
        </w:rPr>
        <w:t xml:space="preserve"> </w:t>
      </w:r>
      <w:r w:rsidR="00FF417D">
        <w:rPr>
          <w:rFonts w:ascii="Times New Roman" w:hAnsi="Times New Roman"/>
          <w:b/>
          <w:bCs/>
          <w:sz w:val="24"/>
          <w:szCs w:val="24"/>
        </w:rPr>
        <w:t>28</w:t>
      </w:r>
      <w:r w:rsidR="00BF6594">
        <w:rPr>
          <w:rFonts w:ascii="Times New Roman" w:hAnsi="Times New Roman"/>
          <w:b/>
          <w:bCs/>
          <w:sz w:val="24"/>
          <w:szCs w:val="24"/>
        </w:rPr>
        <w:t xml:space="preserve"> December</w:t>
      </w:r>
      <w:r w:rsidR="00B62ACC" w:rsidRPr="00E22BA9">
        <w:rPr>
          <w:rFonts w:ascii="Times New Roman" w:hAnsi="Times New Roman"/>
          <w:b/>
          <w:bCs/>
          <w:sz w:val="24"/>
          <w:szCs w:val="24"/>
        </w:rPr>
        <w:t>, 2015</w:t>
      </w:r>
      <w:r w:rsidR="00B62ACC" w:rsidRPr="00B62ACC">
        <w:rPr>
          <w:rFonts w:ascii="Times New Roman" w:hAnsi="Times New Roman"/>
          <w:sz w:val="24"/>
          <w:szCs w:val="24"/>
        </w:rPr>
        <w:t xml:space="preserve"> at the above mentioned address or may be sent by courier/registered/speed post so as to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BF6594">
        <w:rPr>
          <w:rFonts w:ascii="Times New Roman" w:hAnsi="Times New Roman"/>
          <w:sz w:val="24"/>
          <w:szCs w:val="24"/>
        </w:rPr>
        <w:t>3</w:t>
      </w:r>
      <w:r w:rsidR="00B62ACC" w:rsidRPr="00B62ACC">
        <w:rPr>
          <w:rFonts w:ascii="Times New Roman" w:hAnsi="Times New Roman"/>
          <w:sz w:val="24"/>
          <w:szCs w:val="24"/>
        </w:rPr>
        <w:t>.00 p.m. on or before</w:t>
      </w:r>
      <w:r w:rsidR="00BF6594">
        <w:rPr>
          <w:rFonts w:ascii="Times New Roman" w:hAnsi="Times New Roman"/>
          <w:sz w:val="24"/>
          <w:szCs w:val="24"/>
        </w:rPr>
        <w:t xml:space="preserve"> </w:t>
      </w:r>
      <w:r w:rsidR="00FF417D" w:rsidRPr="00FF417D">
        <w:rPr>
          <w:rFonts w:ascii="Times New Roman" w:hAnsi="Times New Roman"/>
          <w:b/>
          <w:bCs/>
          <w:sz w:val="24"/>
          <w:szCs w:val="24"/>
        </w:rPr>
        <w:t>28</w:t>
      </w:r>
      <w:r w:rsidR="00BF6594">
        <w:rPr>
          <w:rFonts w:ascii="Times New Roman" w:hAnsi="Times New Roman"/>
          <w:b/>
          <w:bCs/>
          <w:sz w:val="24"/>
          <w:szCs w:val="24"/>
        </w:rPr>
        <w:t xml:space="preserve"> December</w:t>
      </w:r>
      <w:r w:rsidR="00BF6594" w:rsidRPr="00E22BA9">
        <w:rPr>
          <w:rFonts w:ascii="Times New Roman" w:hAnsi="Times New Roman"/>
          <w:b/>
          <w:bCs/>
          <w:sz w:val="24"/>
          <w:szCs w:val="24"/>
        </w:rPr>
        <w:t>, 2015</w:t>
      </w:r>
      <w:r w:rsidR="00B62ACC" w:rsidRPr="00B62ACC">
        <w:rPr>
          <w:rFonts w:ascii="Times New Roman" w:hAnsi="Times New Roman"/>
          <w:sz w:val="24"/>
          <w:szCs w:val="24"/>
        </w:rPr>
        <w:t>. Any bid received after the prescribed deadline will be rejected.</w:t>
      </w:r>
    </w:p>
    <w:p w:rsidR="00B62ACC" w:rsidRPr="00B62ACC" w:rsidRDefault="003C6DEC" w:rsidP="00796C77">
      <w:pPr>
        <w:ind w:left="709" w:hanging="709"/>
        <w:jc w:val="both"/>
        <w:rPr>
          <w:rFonts w:ascii="Times New Roman" w:hAnsi="Times New Roman"/>
          <w:sz w:val="24"/>
          <w:szCs w:val="24"/>
        </w:rPr>
      </w:pPr>
      <w:r>
        <w:rPr>
          <w:rFonts w:ascii="Times New Roman" w:hAnsi="Times New Roman"/>
          <w:color w:val="0070C0"/>
          <w:sz w:val="24"/>
          <w:szCs w:val="24"/>
        </w:rPr>
        <w:t>4</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BF6594">
        <w:rPr>
          <w:rFonts w:ascii="Times New Roman" w:hAnsi="Times New Roman"/>
          <w:sz w:val="24"/>
          <w:szCs w:val="24"/>
        </w:rPr>
        <w:t xml:space="preserve">3:30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B62ACC">
        <w:rPr>
          <w:rFonts w:ascii="Times New Roman" w:hAnsi="Times New Roman"/>
          <w:b/>
          <w:spacing w:val="1"/>
          <w:sz w:val="24"/>
          <w:szCs w:val="24"/>
        </w:rPr>
        <w:t>o</w:t>
      </w:r>
      <w:r w:rsidR="00B62ACC" w:rsidRPr="00B62ACC">
        <w:rPr>
          <w:rFonts w:ascii="Times New Roman" w:hAnsi="Times New Roman"/>
          <w:b/>
          <w:sz w:val="24"/>
          <w:szCs w:val="24"/>
        </w:rPr>
        <w:t xml:space="preserve">n </w:t>
      </w:r>
      <w:r w:rsidR="006107A4">
        <w:rPr>
          <w:rFonts w:ascii="Times New Roman" w:hAnsi="Times New Roman"/>
          <w:b/>
          <w:bCs/>
          <w:sz w:val="24"/>
          <w:szCs w:val="24"/>
        </w:rPr>
        <w:t>28</w:t>
      </w:r>
      <w:r w:rsidR="00BF6594">
        <w:rPr>
          <w:rFonts w:ascii="Times New Roman" w:hAnsi="Times New Roman"/>
          <w:b/>
          <w:bCs/>
          <w:sz w:val="24"/>
          <w:szCs w:val="24"/>
        </w:rPr>
        <w:t xml:space="preserve"> December</w:t>
      </w:r>
      <w:r w:rsidR="00BF6594" w:rsidRPr="00E22BA9">
        <w:rPr>
          <w:rFonts w:ascii="Times New Roman" w:hAnsi="Times New Roman"/>
          <w:b/>
          <w:bCs/>
          <w:sz w:val="24"/>
          <w:szCs w:val="24"/>
        </w:rPr>
        <w:t>, 2015</w:t>
      </w:r>
      <w:r w:rsidR="00B62ACC" w:rsidRPr="00B62ACC">
        <w:rPr>
          <w:rFonts w:ascii="Times New Roman" w:hAnsi="Times New Roman"/>
          <w:b/>
          <w:sz w:val="24"/>
          <w:szCs w:val="24"/>
        </w:rPr>
        <w:t xml:space="preserve">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 Mohali-160071 Punjab, I</w:t>
      </w:r>
      <w:r w:rsidR="00FF417D">
        <w:rPr>
          <w:rFonts w:ascii="Times New Roman" w:hAnsi="Times New Roman"/>
          <w:b/>
          <w:sz w:val="24"/>
          <w:szCs w:val="24"/>
        </w:rPr>
        <w:t>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3C6DEC"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5</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w:t>
      </w:r>
      <w:r w:rsidR="00B62ACC" w:rsidRPr="00B62ACC">
        <w:rPr>
          <w:rFonts w:ascii="Times New Roman" w:hAnsi="Times New Roman"/>
          <w:color w:val="222222"/>
          <w:sz w:val="24"/>
          <w:szCs w:val="24"/>
          <w:lang w:val="en-AU"/>
        </w:rPr>
        <w:lastRenderedPageBreak/>
        <w:t xml:space="preserve">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conditions given in this notice are   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3C6DEC" w:rsidRDefault="00B62ACC" w:rsidP="00796C77">
      <w:pPr>
        <w:pStyle w:val="ListParagraph"/>
        <w:numPr>
          <w:ilvl w:val="0"/>
          <w:numId w:val="15"/>
        </w:numPr>
        <w:spacing w:before="60" w:after="0"/>
        <w:ind w:hanging="720"/>
        <w:jc w:val="both"/>
        <w:rPr>
          <w:rFonts w:ascii="Times New Roman" w:hAnsi="Times New Roman"/>
          <w:sz w:val="24"/>
          <w:szCs w:val="24"/>
        </w:rPr>
      </w:pPr>
      <w:r w:rsidRPr="003C6DEC">
        <w:rPr>
          <w:rFonts w:ascii="Times New Roman" w:hAnsi="Times New Roman"/>
          <w:b/>
          <w:color w:val="0066CC"/>
          <w:sz w:val="24"/>
          <w:szCs w:val="24"/>
        </w:rPr>
        <w:t>VALIDITY OF OFFER:</w:t>
      </w:r>
      <w:r w:rsidRPr="003C6DEC">
        <w:rPr>
          <w:rFonts w:ascii="Times New Roman" w:hAnsi="Times New Roman"/>
          <w:color w:val="0066CC"/>
          <w:sz w:val="24"/>
          <w:szCs w:val="24"/>
        </w:rPr>
        <w:t xml:space="preserve">  </w:t>
      </w:r>
      <w:r w:rsidRPr="003C6DEC">
        <w:rPr>
          <w:rFonts w:ascii="Times New Roman" w:hAnsi="Times New Roman"/>
          <w:sz w:val="24"/>
          <w:szCs w:val="24"/>
        </w:rPr>
        <w:t xml:space="preserve">The prices must be valid at least for a period of </w:t>
      </w:r>
      <w:r w:rsidRPr="003C6DEC">
        <w:rPr>
          <w:rFonts w:ascii="Times New Roman" w:hAnsi="Times New Roman"/>
          <w:b/>
          <w:bCs/>
          <w:sz w:val="24"/>
          <w:szCs w:val="24"/>
        </w:rPr>
        <w:t xml:space="preserve">90 days for indigenous supplies </w:t>
      </w:r>
      <w:r w:rsidRPr="003C6DEC">
        <w:rPr>
          <w:rFonts w:ascii="Times New Roman" w:hAnsi="Times New Roman"/>
          <w:sz w:val="24"/>
          <w:szCs w:val="24"/>
        </w:rPr>
        <w:t xml:space="preserve">&amp; </w:t>
      </w:r>
      <w:r w:rsidRPr="003C6DEC">
        <w:rPr>
          <w:rFonts w:ascii="Times New Roman" w:hAnsi="Times New Roman"/>
          <w:b/>
          <w:bCs/>
          <w:sz w:val="24"/>
          <w:szCs w:val="24"/>
          <w:u w:val="single"/>
        </w:rPr>
        <w:t>180 days for imports</w:t>
      </w:r>
      <w:r w:rsidRPr="003C6DEC">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3C6DEC" w:rsidRDefault="00B62ACC" w:rsidP="00796C77">
      <w:pPr>
        <w:pStyle w:val="ListParagraph"/>
        <w:numPr>
          <w:ilvl w:val="0"/>
          <w:numId w:val="15"/>
        </w:numPr>
        <w:spacing w:before="60"/>
        <w:ind w:hanging="720"/>
        <w:rPr>
          <w:rFonts w:ascii="Times New Roman" w:hAnsi="Times New Roman"/>
          <w:sz w:val="24"/>
          <w:szCs w:val="24"/>
        </w:rPr>
      </w:pPr>
      <w:r w:rsidRPr="003C6DEC">
        <w:rPr>
          <w:rFonts w:ascii="Times New Roman" w:hAnsi="Times New Roman"/>
          <w:b/>
          <w:bCs/>
          <w:color w:val="0070C0"/>
          <w:sz w:val="24"/>
          <w:szCs w:val="24"/>
        </w:rPr>
        <w:t>PROBALE DATE OF SUPPLY</w:t>
      </w:r>
      <w:r w:rsidRPr="003C6DEC">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387B17">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The delivery period should be specifically stated.  EX-Stock and 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B62ACC" w:rsidRDefault="00B62ACC" w:rsidP="00796C77">
      <w:pPr>
        <w:pStyle w:val="ListParagraph"/>
        <w:numPr>
          <w:ilvl w:val="0"/>
          <w:numId w:val="15"/>
        </w:numPr>
        <w:spacing w:after="0"/>
        <w:ind w:hanging="720"/>
        <w:rPr>
          <w:rFonts w:ascii="Times New Roman" w:hAnsi="Times New Roman"/>
          <w:color w:val="0066CC"/>
          <w:sz w:val="24"/>
          <w:szCs w:val="24"/>
        </w:rPr>
      </w:pPr>
      <w:r w:rsidRPr="00B62ACC">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0F5580" w:rsidRDefault="00B62ACC" w:rsidP="00B62ACC">
      <w:pPr>
        <w:pStyle w:val="ListParagraph"/>
        <w:suppressAutoHyphens/>
        <w:spacing w:before="60" w:after="0"/>
        <w:ind w:left="1418"/>
        <w:jc w:val="both"/>
        <w:rPr>
          <w:rFonts w:ascii="Times New Roman" w:hAnsi="Times New Roman"/>
          <w:sz w:val="16"/>
          <w:szCs w:val="16"/>
        </w:rPr>
      </w:pPr>
    </w:p>
    <w:p w:rsidR="00B62ACC" w:rsidRP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B62ACC" w:rsidRPr="000F5580" w:rsidRDefault="00B62ACC" w:rsidP="00B62ACC">
      <w:pPr>
        <w:pStyle w:val="ListParagraph"/>
        <w:rPr>
          <w:rFonts w:ascii="Times New Roman" w:hAnsi="Times New Roman"/>
          <w:b/>
          <w:sz w:val="16"/>
          <w:szCs w:val="16"/>
          <w:u w:val="single"/>
        </w:rPr>
      </w:pPr>
    </w:p>
    <w:p w:rsidR="00B62ACC" w:rsidRPr="00B62ACC" w:rsidRDefault="00B62ACC" w:rsidP="00796C77">
      <w:pPr>
        <w:pStyle w:val="ListParagraph"/>
        <w:numPr>
          <w:ilvl w:val="0"/>
          <w:numId w:val="15"/>
        </w:numPr>
        <w:spacing w:after="0"/>
        <w:ind w:left="709" w:hanging="709"/>
        <w:rPr>
          <w:rFonts w:ascii="Times New Roman" w:hAnsi="Times New Roman"/>
          <w:color w:val="0066CC"/>
          <w:sz w:val="24"/>
          <w:szCs w:val="24"/>
        </w:rPr>
      </w:pPr>
      <w:r w:rsidRPr="00B62ACC">
        <w:rPr>
          <w:rFonts w:ascii="Times New Roman" w:hAnsi="Times New Roman"/>
          <w:b/>
          <w:color w:val="0066CC"/>
          <w:sz w:val="24"/>
          <w:szCs w:val="24"/>
          <w:lang w:val="en-US"/>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our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quotation.  </w:t>
      </w:r>
      <w:r w:rsidRPr="00B62ACC">
        <w:rPr>
          <w:rFonts w:ascii="Times New Roman" w:hAnsi="Times New Roman"/>
          <w:b/>
          <w:sz w:val="24"/>
          <w:szCs w:val="24"/>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model/make/date of Manufacturing quoted invariably be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380C62">
      <w:pPr>
        <w:pStyle w:val="ListParagraph"/>
        <w:numPr>
          <w:ilvl w:val="0"/>
          <w:numId w:val="6"/>
        </w:numPr>
        <w:ind w:left="1418" w:hanging="567"/>
        <w:rPr>
          <w:rFonts w:ascii="Times New Roman" w:hAnsi="Times New Roman"/>
          <w:bCs/>
          <w:sz w:val="24"/>
          <w:szCs w:val="24"/>
        </w:rPr>
      </w:pPr>
      <w:r w:rsidRPr="00B62ACC">
        <w:rPr>
          <w:rFonts w:ascii="Times New Roman" w:hAnsi="Times New Roman"/>
          <w:bCs/>
          <w:sz w:val="24"/>
          <w:szCs w:val="24"/>
        </w:rPr>
        <w:t>The technical specifications shall be evaluated for acceptability and may call  the  tenderers for discussion. If necessary, the committee may modify the technical specification to suit the CIAB requirement.</w:t>
      </w:r>
    </w:p>
    <w:p w:rsidR="00B62ACC" w:rsidRPr="000F5580" w:rsidRDefault="00B62ACC" w:rsidP="00B62ACC">
      <w:pPr>
        <w:pStyle w:val="ListParagraph"/>
        <w:ind w:left="450"/>
        <w:rPr>
          <w:rFonts w:ascii="Times New Roman" w:hAnsi="Times New Roman"/>
          <w:bCs/>
          <w:sz w:val="16"/>
          <w:szCs w:val="16"/>
        </w:rPr>
      </w:pPr>
    </w:p>
    <w:p w:rsidR="00B62ACC" w:rsidRPr="00B62ACC" w:rsidRDefault="00B62ACC" w:rsidP="00796C77">
      <w:pPr>
        <w:pStyle w:val="ListParagraph"/>
        <w:numPr>
          <w:ilvl w:val="0"/>
          <w:numId w:val="15"/>
        </w:numPr>
        <w:spacing w:after="0"/>
        <w:ind w:left="709" w:hanging="709"/>
        <w:jc w:val="both"/>
        <w:rPr>
          <w:rFonts w:ascii="Times New Roman" w:hAnsi="Times New Roman"/>
          <w:b/>
          <w:sz w:val="24"/>
          <w:szCs w:val="24"/>
        </w:rPr>
      </w:pPr>
      <w:r w:rsidRPr="00B62ACC">
        <w:rPr>
          <w:rFonts w:ascii="Times New Roman" w:hAnsi="Times New Roman"/>
          <w:b/>
          <w:color w:val="0066CC"/>
          <w:sz w:val="24"/>
          <w:szCs w:val="24"/>
        </w:rPr>
        <w:lastRenderedPageBreak/>
        <w:t>PAYMENT CONDITION:</w:t>
      </w:r>
      <w:r w:rsidRPr="00B62ACC">
        <w:rPr>
          <w:rFonts w:ascii="Times New Roman" w:hAnsi="Times New Roman"/>
          <w:color w:val="0066CC"/>
          <w:sz w:val="24"/>
          <w:szCs w:val="24"/>
        </w:rPr>
        <w:tab/>
      </w:r>
      <w:r w:rsidRPr="00B62ACC">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Pr>
          <w:rFonts w:ascii="Times New Roman" w:hAnsi="Times New Roman"/>
          <w:sz w:val="24"/>
          <w:szCs w:val="24"/>
        </w:rPr>
        <w:t xml:space="preserve"> within 30 days from accepting the supply/satisfactorily installation</w:t>
      </w:r>
      <w:r w:rsidRPr="00B62ACC">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B62ACC" w:rsidP="00796C77">
      <w:pPr>
        <w:numPr>
          <w:ilvl w:val="0"/>
          <w:numId w:val="15"/>
        </w:numPr>
        <w:ind w:left="709" w:hanging="709"/>
        <w:jc w:val="both"/>
        <w:rPr>
          <w:rFonts w:ascii="Times New Roman" w:hAnsi="Times New Roman"/>
          <w:b/>
          <w:sz w:val="24"/>
          <w:szCs w:val="24"/>
        </w:rPr>
      </w:pPr>
      <w:r w:rsidRPr="00B62ACC">
        <w:rPr>
          <w:rFonts w:ascii="Times New Roman" w:hAnsi="Times New Roman"/>
          <w:b/>
          <w:bCs/>
          <w:color w:val="0066CC"/>
          <w:sz w:val="24"/>
          <w:szCs w:val="24"/>
        </w:rPr>
        <w:t>NO ADVANCE PAYMENT</w:t>
      </w:r>
      <w:r w:rsidRPr="00B62ACC">
        <w:rPr>
          <w:rFonts w:ascii="Times New Roman" w:hAnsi="Times New Roman"/>
          <w:b/>
          <w:bCs/>
          <w:sz w:val="24"/>
          <w:szCs w:val="24"/>
        </w:rPr>
        <w:t>:</w:t>
      </w:r>
      <w:r w:rsidRPr="00B62ACC">
        <w:rPr>
          <w:rFonts w:ascii="Times New Roman" w:hAnsi="Times New Roman"/>
          <w:b/>
          <w:sz w:val="24"/>
          <w:szCs w:val="24"/>
        </w:rPr>
        <w:t xml:space="preserve"> No Advance payment, in any case, will be made to any supplier.</w:t>
      </w:r>
    </w:p>
    <w:p w:rsidR="00B62ACC" w:rsidRPr="00B62ACC" w:rsidRDefault="00B62ACC" w:rsidP="00796C77">
      <w:pPr>
        <w:numPr>
          <w:ilvl w:val="0"/>
          <w:numId w:val="15"/>
        </w:numPr>
        <w:suppressAutoHyphens/>
        <w:spacing w:after="0"/>
        <w:ind w:left="709" w:hanging="709"/>
        <w:jc w:val="both"/>
        <w:rPr>
          <w:rFonts w:ascii="Times New Roman" w:hAnsi="Times New Roman"/>
          <w:sz w:val="24"/>
          <w:szCs w:val="24"/>
        </w:rPr>
      </w:pPr>
      <w:r w:rsidRPr="00B62ACC">
        <w:rPr>
          <w:rFonts w:ascii="Times New Roman" w:hAnsi="Times New Roman"/>
          <w:b/>
          <w:color w:val="0066CC"/>
          <w:sz w:val="24"/>
          <w:szCs w:val="24"/>
        </w:rPr>
        <w:t>GUARANTEE/WARANTY</w:t>
      </w:r>
      <w:r w:rsidRPr="00B62ACC">
        <w:rPr>
          <w:rFonts w:ascii="Times New Roman" w:hAnsi="Times New Roman"/>
          <w:b/>
          <w:sz w:val="24"/>
          <w:szCs w:val="24"/>
        </w:rPr>
        <w:t>:</w:t>
      </w:r>
      <w:r w:rsidRPr="00B62ACC">
        <w:rPr>
          <w:rFonts w:ascii="Times New Roman" w:hAnsi="Times New Roman"/>
          <w:sz w:val="24"/>
          <w:szCs w:val="24"/>
        </w:rPr>
        <w:t xml:space="preserve">  The material/Equipment/Instrument must be guaranteed or warranted for a period of, as specified by the manufacturer,</w:t>
      </w:r>
      <w:r w:rsidRPr="00B62ACC">
        <w:rPr>
          <w:rFonts w:ascii="Times New Roman" w:hAnsi="Times New Roman"/>
          <w:b/>
          <w:sz w:val="24"/>
          <w:szCs w:val="24"/>
        </w:rPr>
        <w:t xml:space="preserve"> from the date of its satisfactory supply/installation/commissioning</w:t>
      </w:r>
      <w:r w:rsidRPr="00B62ACC">
        <w:rPr>
          <w:rFonts w:ascii="Times New Roman" w:hAnsi="Times New Roman"/>
          <w:sz w:val="24"/>
          <w:szCs w:val="24"/>
        </w:rPr>
        <w:t xml:space="preserve"> against all manufacturing defects.  If the material or equipment is found defective during this period the whole material/ equipment or part thereof will have to be replaced/repaired by the supplier free of cost at the lab or at site of the supplier for which ‘to and fro’ expenses will be borne by the supplier.</w:t>
      </w:r>
      <w:r w:rsidR="00B57E5B">
        <w:rPr>
          <w:rFonts w:ascii="Times New Roman" w:hAnsi="Times New Roman"/>
          <w:sz w:val="24"/>
          <w:szCs w:val="24"/>
        </w:rPr>
        <w:t xml:space="preserve"> </w:t>
      </w:r>
      <w:r w:rsidR="00B57E5B" w:rsidRPr="00B62ACC">
        <w:rPr>
          <w:rFonts w:ascii="Times New Roman" w:hAnsi="Times New Roman"/>
          <w:sz w:val="24"/>
          <w:szCs w:val="24"/>
        </w:rPr>
        <w:t>The warranty period of an item shall commence from the date of receipt of the item in good working condition and satisfactory installation/commissioning /demonstration at the project site in Bioprocessing Unit, MOHALI.  The warranty period and validity of Performance Guarantee shall be extended for the period of delay in satisfactory installation or supply completion and delay in warranty services.</w:t>
      </w:r>
    </w:p>
    <w:p w:rsidR="00B62ACC" w:rsidRPr="000F5580" w:rsidRDefault="00B62ACC" w:rsidP="00B62ACC">
      <w:pPr>
        <w:suppressAutoHyphens/>
        <w:spacing w:after="0"/>
        <w:ind w:left="1418"/>
        <w:jc w:val="both"/>
        <w:rPr>
          <w:rFonts w:ascii="Times New Roman" w:hAnsi="Times New Roman"/>
          <w:sz w:val="10"/>
          <w:szCs w:val="10"/>
        </w:rPr>
      </w:pPr>
      <w:r w:rsidRPr="000F5580">
        <w:rPr>
          <w:rFonts w:ascii="Times New Roman" w:hAnsi="Times New Roman"/>
          <w:sz w:val="10"/>
          <w:szCs w:val="10"/>
        </w:rPr>
        <w:t xml:space="preserve">   </w:t>
      </w:r>
    </w:p>
    <w:p w:rsidR="00B62ACC" w:rsidRPr="00B62ACC" w:rsidRDefault="00B62ACC" w:rsidP="00796C77">
      <w:pPr>
        <w:numPr>
          <w:ilvl w:val="0"/>
          <w:numId w:val="15"/>
        </w:numPr>
        <w:suppressAutoHyphens/>
        <w:spacing w:after="0"/>
        <w:ind w:left="709" w:hanging="709"/>
        <w:jc w:val="both"/>
        <w:rPr>
          <w:rFonts w:ascii="Times New Roman" w:hAnsi="Times New Roman"/>
          <w:sz w:val="24"/>
          <w:szCs w:val="24"/>
        </w:rPr>
      </w:pPr>
      <w:r w:rsidRPr="00B62ACC">
        <w:rPr>
          <w:rFonts w:ascii="Times New Roman" w:hAnsi="Times New Roman"/>
          <w:b/>
          <w:color w:val="0066CC"/>
          <w:sz w:val="24"/>
          <w:szCs w:val="24"/>
        </w:rPr>
        <w:t>AFTER SALES SERVICES</w:t>
      </w:r>
      <w:r w:rsidRPr="00B62ACC">
        <w:rPr>
          <w:rFonts w:ascii="Times New Roman" w:hAnsi="Times New Roman"/>
          <w:b/>
          <w:sz w:val="24"/>
          <w:szCs w:val="24"/>
        </w:rPr>
        <w:t>:</w:t>
      </w:r>
      <w:r w:rsidRPr="00B62ACC">
        <w:rPr>
          <w:rFonts w:ascii="Times New Roman" w:hAnsi="Times New Roman"/>
          <w:sz w:val="24"/>
          <w:szCs w:val="24"/>
        </w:rPr>
        <w:t xml:space="preserve">  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0F5580" w:rsidRDefault="00B62ACC" w:rsidP="008700C1">
      <w:pPr>
        <w:pStyle w:val="ListParagraph"/>
        <w:numPr>
          <w:ilvl w:val="0"/>
          <w:numId w:val="15"/>
        </w:numPr>
        <w:suppressAutoHyphens/>
        <w:spacing w:after="0"/>
        <w:ind w:hanging="720"/>
        <w:jc w:val="both"/>
        <w:rPr>
          <w:rFonts w:ascii="Times New Roman" w:hAnsi="Times New Roman"/>
          <w:b/>
          <w:sz w:val="24"/>
          <w:szCs w:val="24"/>
        </w:rPr>
      </w:pPr>
      <w:r w:rsidRPr="000F5580">
        <w:rPr>
          <w:rFonts w:ascii="Times New Roman" w:hAnsi="Times New Roman"/>
          <w:b/>
          <w:color w:val="0066CC"/>
          <w:sz w:val="24"/>
          <w:szCs w:val="24"/>
        </w:rPr>
        <w:t>INSPECTION</w:t>
      </w:r>
      <w:r w:rsidRPr="000F5580">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lab/instt. to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DA0165"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17</w:t>
      </w:r>
      <w:r w:rsidR="00B62ACC" w:rsidRPr="00B62ACC">
        <w:rPr>
          <w:rFonts w:ascii="Times New Roman" w:hAnsi="Times New Roman"/>
          <w:b/>
          <w:color w:val="0070C0"/>
          <w:sz w:val="24"/>
          <w:szCs w:val="24"/>
        </w:rPr>
        <w:t>)</w:t>
      </w:r>
      <w:r w:rsidR="00B62ACC" w:rsidRPr="00B62ACC">
        <w:rPr>
          <w:rFonts w:ascii="Times New Roman" w:hAnsi="Times New Roman"/>
          <w:b/>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 xml:space="preserve">shall have the right to cancel the contract/purchase order and recover the </w:t>
      </w:r>
      <w:r w:rsidRPr="00B62ACC">
        <w:rPr>
          <w:rFonts w:ascii="Times New Roman" w:hAnsi="Times New Roman"/>
          <w:sz w:val="24"/>
          <w:szCs w:val="24"/>
        </w:rPr>
        <w:lastRenderedPageBreak/>
        <w:t>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1E1131" w:rsidRDefault="00B62ACC" w:rsidP="008700C1">
      <w:pPr>
        <w:pStyle w:val="ListParagraph"/>
        <w:numPr>
          <w:ilvl w:val="0"/>
          <w:numId w:val="16"/>
        </w:numPr>
        <w:suppressAutoHyphens/>
        <w:spacing w:after="0"/>
        <w:ind w:hanging="786"/>
        <w:jc w:val="both"/>
        <w:rPr>
          <w:rFonts w:ascii="Times New Roman" w:hAnsi="Times New Roman"/>
          <w:sz w:val="24"/>
          <w:szCs w:val="24"/>
        </w:rPr>
      </w:pPr>
      <w:r w:rsidRPr="001E1131">
        <w:rPr>
          <w:rFonts w:ascii="Times New Roman" w:hAnsi="Times New Roman"/>
          <w:b/>
          <w:color w:val="0066CC"/>
          <w:sz w:val="24"/>
          <w:szCs w:val="24"/>
        </w:rPr>
        <w:t>ACCEPTANCE OR REJECTION OF OFFER</w:t>
      </w:r>
      <w:r w:rsidRPr="001E1131">
        <w:rPr>
          <w:rFonts w:ascii="Times New Roman" w:hAnsi="Times New Roman"/>
          <w:b/>
          <w:sz w:val="24"/>
          <w:szCs w:val="24"/>
        </w:rPr>
        <w:t xml:space="preserve">:  </w:t>
      </w:r>
      <w:r w:rsidRPr="001E1131">
        <w:rPr>
          <w:rFonts w:ascii="Times New Roman" w:hAnsi="Times New Roman"/>
          <w:sz w:val="24"/>
          <w:szCs w:val="24"/>
        </w:rPr>
        <w:t xml:space="preserve">The Chief Executive Officer, CIAB, Mohali reserves the right to accept or reject any quotation in part or full without assigning any reason thereof.  The successful bidder should </w:t>
      </w:r>
      <w:r w:rsidR="00357417">
        <w:rPr>
          <w:rFonts w:ascii="Times New Roman" w:hAnsi="Times New Roman"/>
          <w:sz w:val="24"/>
          <w:szCs w:val="24"/>
        </w:rPr>
        <w:t>supply the requisite item</w:t>
      </w:r>
      <w:r w:rsidRPr="001E1131">
        <w:rPr>
          <w:rFonts w:ascii="Times New Roman" w:hAnsi="Times New Roman"/>
          <w:sz w:val="24"/>
          <w:szCs w:val="24"/>
        </w:rPr>
        <w:t xml:space="preserve"> within 15 days from the date of </w:t>
      </w:r>
      <w:r w:rsidR="00357417">
        <w:rPr>
          <w:rFonts w:ascii="Times New Roman" w:hAnsi="Times New Roman"/>
          <w:sz w:val="24"/>
          <w:szCs w:val="24"/>
        </w:rPr>
        <w:t>receipt of the purchase order.</w:t>
      </w:r>
    </w:p>
    <w:p w:rsidR="00B62ACC" w:rsidRPr="00044CBF" w:rsidRDefault="00B62ACC" w:rsidP="00B62ACC">
      <w:pPr>
        <w:pStyle w:val="ListParagraph"/>
        <w:suppressAutoHyphens/>
        <w:spacing w:after="0"/>
        <w:ind w:left="709"/>
        <w:jc w:val="both"/>
        <w:rPr>
          <w:rFonts w:ascii="Times New Roman" w:hAnsi="Times New Roman"/>
          <w:sz w:val="14"/>
          <w:szCs w:val="14"/>
        </w:rPr>
      </w:pPr>
    </w:p>
    <w:p w:rsidR="00B62ACC" w:rsidRPr="0064567C" w:rsidRDefault="00B62ACC" w:rsidP="008700C1">
      <w:pPr>
        <w:pStyle w:val="ListParagraph"/>
        <w:numPr>
          <w:ilvl w:val="0"/>
          <w:numId w:val="16"/>
        </w:numPr>
        <w:suppressAutoHyphens/>
        <w:spacing w:after="0"/>
        <w:ind w:hanging="786"/>
        <w:jc w:val="both"/>
        <w:rPr>
          <w:rFonts w:ascii="Times New Roman" w:hAnsi="Times New Roman"/>
          <w:sz w:val="24"/>
          <w:szCs w:val="24"/>
        </w:rPr>
      </w:pPr>
      <w:r w:rsidRPr="0064567C">
        <w:rPr>
          <w:rFonts w:ascii="Times New Roman" w:hAnsi="Times New Roman"/>
          <w:b/>
          <w:bCs/>
          <w:color w:val="0066CC"/>
          <w:sz w:val="24"/>
          <w:szCs w:val="24"/>
        </w:rPr>
        <w:t>PAGE NUMBERING &amp; SIGNATURES</w:t>
      </w:r>
      <w:r w:rsidRPr="0064567C">
        <w:rPr>
          <w:rFonts w:ascii="Times New Roman" w:hAnsi="Times New Roman"/>
          <w:b/>
          <w:bCs/>
          <w:sz w:val="24"/>
          <w:szCs w:val="24"/>
        </w:rPr>
        <w:t>:</w:t>
      </w:r>
      <w:r w:rsidRPr="0064567C">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B62ACC">
      <w:pPr>
        <w:suppressAutoHyphens/>
        <w:spacing w:after="0"/>
        <w:ind w:left="720"/>
        <w:jc w:val="both"/>
        <w:rPr>
          <w:rFonts w:ascii="Times New Roman" w:hAnsi="Times New Roman"/>
          <w:sz w:val="12"/>
          <w:szCs w:val="12"/>
        </w:rPr>
      </w:pPr>
    </w:p>
    <w:p w:rsidR="00B62ACC" w:rsidRPr="00B62ACC" w:rsidRDefault="00B62ACC" w:rsidP="008700C1">
      <w:pPr>
        <w:numPr>
          <w:ilvl w:val="0"/>
          <w:numId w:val="16"/>
        </w:numPr>
        <w:suppressAutoHyphens/>
        <w:spacing w:after="0"/>
        <w:ind w:left="709" w:hanging="709"/>
        <w:jc w:val="both"/>
        <w:rPr>
          <w:rFonts w:ascii="Times New Roman" w:hAnsi="Times New Roman"/>
          <w:sz w:val="24"/>
          <w:szCs w:val="24"/>
        </w:rPr>
      </w:pPr>
      <w:r w:rsidRPr="00B62ACC">
        <w:rPr>
          <w:rFonts w:ascii="Times New Roman" w:hAnsi="Times New Roman"/>
          <w:b/>
          <w:bCs/>
          <w:color w:val="0066CC"/>
          <w:sz w:val="24"/>
          <w:szCs w:val="24"/>
        </w:rPr>
        <w:t>INTERIM ENQUIRIES</w:t>
      </w:r>
      <w:r w:rsidRPr="00B62ACC">
        <w:rPr>
          <w:rFonts w:ascii="Times New Roman" w:hAnsi="Times New Roman"/>
          <w:b/>
          <w:bCs/>
          <w:sz w:val="24"/>
          <w:szCs w:val="24"/>
        </w:rPr>
        <w:t>:</w:t>
      </w:r>
      <w:r w:rsidRPr="00B62ACC">
        <w:rPr>
          <w:rFonts w:ascii="Times New Roman" w:hAnsi="Times New Roman"/>
          <w:sz w:val="24"/>
          <w:szCs w:val="24"/>
        </w:rPr>
        <w:t xml:space="preserve">  No interim inquiries will be attended.</w:t>
      </w:r>
    </w:p>
    <w:p w:rsidR="00B62ACC" w:rsidRPr="00142B0E" w:rsidRDefault="00B62ACC" w:rsidP="00B62ACC">
      <w:pPr>
        <w:suppressAutoHyphens/>
        <w:spacing w:after="0"/>
        <w:ind w:left="567"/>
        <w:jc w:val="both"/>
        <w:rPr>
          <w:rFonts w:ascii="Times New Roman" w:hAnsi="Times New Roman"/>
          <w:sz w:val="12"/>
          <w:szCs w:val="12"/>
        </w:rPr>
      </w:pPr>
    </w:p>
    <w:p w:rsidR="00B62ACC" w:rsidRPr="00B62ACC" w:rsidRDefault="00B62ACC" w:rsidP="008700C1">
      <w:pPr>
        <w:numPr>
          <w:ilvl w:val="0"/>
          <w:numId w:val="16"/>
        </w:numPr>
        <w:suppressAutoHyphens/>
        <w:spacing w:after="0"/>
        <w:ind w:left="709" w:hanging="709"/>
        <w:jc w:val="both"/>
        <w:rPr>
          <w:rFonts w:ascii="Times New Roman" w:hAnsi="Times New Roman"/>
          <w:b/>
          <w:bCs/>
          <w:sz w:val="24"/>
          <w:szCs w:val="24"/>
        </w:rPr>
      </w:pPr>
      <w:r w:rsidRPr="00B62ACC">
        <w:rPr>
          <w:rFonts w:ascii="Times New Roman" w:hAnsi="Times New Roman"/>
          <w:b/>
          <w:bCs/>
          <w:color w:val="0066CC"/>
          <w:sz w:val="24"/>
          <w:szCs w:val="24"/>
        </w:rPr>
        <w:t>FORCE MAJEURE</w:t>
      </w:r>
      <w:r w:rsidRPr="00B62ACC">
        <w:rPr>
          <w:rFonts w:ascii="Times New Roman" w:hAnsi="Times New Roman"/>
          <w:b/>
          <w:bCs/>
          <w:sz w:val="24"/>
          <w:szCs w:val="24"/>
        </w:rPr>
        <w:t>:</w:t>
      </w:r>
      <w:r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B62ACC" w:rsidRPr="00B62ACC" w:rsidRDefault="00B62ACC" w:rsidP="00F85824">
      <w:pPr>
        <w:spacing w:after="0"/>
        <w:ind w:left="7200"/>
        <w:rPr>
          <w:rFonts w:ascii="Times New Roman" w:hAnsi="Times New Roman"/>
          <w:sz w:val="24"/>
          <w:szCs w:val="24"/>
        </w:rPr>
      </w:pPr>
      <w:r w:rsidRPr="00B62ACC">
        <w:rPr>
          <w:rFonts w:ascii="Times New Roman" w:hAnsi="Times New Roman"/>
          <w:sz w:val="24"/>
          <w:szCs w:val="24"/>
        </w:rPr>
        <w:t>(Hardip Singh)</w:t>
      </w:r>
    </w:p>
    <w:p w:rsidR="0065592C" w:rsidRDefault="00B62ACC" w:rsidP="0065592C">
      <w:pPr>
        <w:spacing w:after="0"/>
        <w:ind w:left="6480" w:firstLine="720"/>
        <w:rPr>
          <w:rFonts w:ascii="Times New Roman" w:hAnsi="Times New Roman"/>
          <w:sz w:val="24"/>
          <w:szCs w:val="24"/>
        </w:rPr>
      </w:pPr>
      <w:r w:rsidRPr="00B62ACC">
        <w:rPr>
          <w:rFonts w:ascii="Times New Roman" w:hAnsi="Times New Roman"/>
          <w:sz w:val="24"/>
          <w:szCs w:val="24"/>
        </w:rPr>
        <w:t>Stores &amp; Purchase Officer</w:t>
      </w:r>
    </w:p>
    <w:p w:rsidR="0022281C" w:rsidRDefault="00A44FE5"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br/>
      </w:r>
    </w:p>
    <w:p w:rsidR="0022281C" w:rsidRDefault="0022281C">
      <w:pPr>
        <w:rPr>
          <w:rFonts w:ascii="Times New Roman" w:hAnsi="Times New Roman"/>
          <w:color w:val="FF0000"/>
          <w:sz w:val="28"/>
          <w:szCs w:val="28"/>
          <w:u w:val="single"/>
        </w:rPr>
      </w:pPr>
      <w:r>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9B6B60" w:rsidRPr="009B6B60"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9B6B60" w:rsidRDefault="009B6B60" w:rsidP="009B6B60">
      <w:pPr>
        <w:pStyle w:val="ListParagraph"/>
        <w:numPr>
          <w:ilvl w:val="0"/>
          <w:numId w:val="2"/>
        </w:numPr>
        <w:spacing w:line="360" w:lineRule="auto"/>
        <w:ind w:hanging="526"/>
        <w:jc w:val="both"/>
        <w:rPr>
          <w:rFonts w:ascii="Times New Roman" w:eastAsia="Times New Roman" w:hAnsi="Times New Roman"/>
          <w:bCs/>
          <w:sz w:val="24"/>
          <w:szCs w:val="24"/>
          <w:lang w:eastAsia="en-IN"/>
        </w:rPr>
      </w:pPr>
      <w:r>
        <w:rPr>
          <w:rFonts w:ascii="Times New Roman" w:hAnsi="Times New Roman"/>
          <w:sz w:val="24"/>
          <w:szCs w:val="24"/>
        </w:rPr>
        <w:t>The quoted price should be F.O.R, CIAB, Mohali.</w:t>
      </w:r>
      <w:r>
        <w:rPr>
          <w:rFonts w:ascii="Times New Roman" w:hAnsi="Times New Roman"/>
          <w:bCs/>
          <w:sz w:val="24"/>
          <w:szCs w:val="24"/>
        </w:rPr>
        <w:t xml:space="preserve">.  </w:t>
      </w:r>
    </w:p>
    <w:p w:rsidR="00BC3219" w:rsidRPr="0022281C" w:rsidRDefault="00BC3219" w:rsidP="009B6B60">
      <w:pPr>
        <w:pStyle w:val="ListParagraph"/>
        <w:spacing w:line="360" w:lineRule="auto"/>
        <w:ind w:left="709"/>
        <w:jc w:val="both"/>
        <w:rPr>
          <w:rFonts w:ascii="Times New Roman" w:eastAsia="Times New Roman" w:hAnsi="Times New Roman"/>
          <w:bCs/>
          <w:sz w:val="24"/>
          <w:szCs w:val="24"/>
          <w:lang w:eastAsia="en-IN"/>
        </w:rPr>
      </w:pPr>
      <w:r w:rsidRPr="00BC3219">
        <w:rPr>
          <w:rFonts w:ascii="Times New Roman" w:hAnsi="Times New Roman"/>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54017B" w:rsidRDefault="0022281C" w:rsidP="006D06F7">
      <w:pPr>
        <w:spacing w:after="0"/>
        <w:ind w:left="6480" w:firstLine="720"/>
        <w:rPr>
          <w:rFonts w:ascii="Times New Roman" w:hAnsi="Times New Roman"/>
          <w:color w:val="FF0000"/>
          <w:sz w:val="24"/>
          <w:szCs w:val="24"/>
          <w:u w:val="single"/>
        </w:rPr>
      </w:pPr>
      <w:r w:rsidRPr="00B62ACC">
        <w:rPr>
          <w:rFonts w:ascii="Times New Roman" w:hAnsi="Times New Roman"/>
          <w:sz w:val="24"/>
          <w:szCs w:val="24"/>
        </w:rPr>
        <w:t>Official Seal</w:t>
      </w:r>
    </w:p>
    <w:p w:rsidR="007B2BD8" w:rsidRDefault="00B806D0" w:rsidP="00B806D0">
      <w:pPr>
        <w:spacing w:after="0"/>
        <w:ind w:hanging="709"/>
        <w:jc w:val="right"/>
        <w:rPr>
          <w:rFonts w:ascii="Times New Roman" w:hAnsi="Times New Roman"/>
          <w:color w:val="FF0000"/>
          <w:sz w:val="24"/>
          <w:szCs w:val="24"/>
          <w:u w:val="single"/>
        </w:rPr>
      </w:pPr>
      <w:r>
        <w:rPr>
          <w:rFonts w:ascii="Times New Roman" w:hAnsi="Times New Roman"/>
          <w:color w:val="FF0000"/>
          <w:sz w:val="24"/>
          <w:szCs w:val="24"/>
          <w:u w:val="single"/>
        </w:rPr>
        <w:br w:type="page"/>
      </w:r>
    </w:p>
    <w:p w:rsidR="007B2BD8" w:rsidRDefault="007B2BD8" w:rsidP="00B806D0">
      <w:pPr>
        <w:spacing w:after="0"/>
        <w:ind w:hanging="709"/>
        <w:jc w:val="right"/>
        <w:rPr>
          <w:rFonts w:ascii="Times New Roman" w:hAnsi="Times New Roman"/>
          <w:color w:val="FF0000"/>
          <w:sz w:val="24"/>
          <w:szCs w:val="24"/>
          <w:u w:val="single"/>
        </w:rPr>
      </w:pPr>
    </w:p>
    <w:p w:rsidR="00B806D0" w:rsidRPr="00B62ACC" w:rsidRDefault="00B806D0" w:rsidP="00B806D0">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w:t>
      </w:r>
      <w:r>
        <w:rPr>
          <w:rFonts w:ascii="Times New Roman" w:hAnsi="Times New Roman"/>
          <w:color w:val="FF0000"/>
          <w:sz w:val="24"/>
          <w:szCs w:val="24"/>
          <w:u w:val="single"/>
        </w:rPr>
        <w:t>II</w:t>
      </w:r>
    </w:p>
    <w:p w:rsidR="007B2BD8" w:rsidRDefault="007B2BD8" w:rsidP="00B806D0">
      <w:pPr>
        <w:spacing w:after="0"/>
        <w:jc w:val="center"/>
        <w:rPr>
          <w:rFonts w:ascii="Times New Roman" w:hAnsi="Times New Roman"/>
          <w:b/>
          <w:bCs/>
          <w:sz w:val="28"/>
          <w:szCs w:val="28"/>
          <w:u w:val="single"/>
        </w:rPr>
      </w:pPr>
    </w:p>
    <w:p w:rsidR="007B2BD8" w:rsidRDefault="007B2BD8" w:rsidP="00B806D0">
      <w:pPr>
        <w:spacing w:after="0"/>
        <w:jc w:val="center"/>
        <w:rPr>
          <w:rFonts w:ascii="Times New Roman" w:hAnsi="Times New Roman"/>
          <w:b/>
          <w:bCs/>
          <w:sz w:val="28"/>
          <w:szCs w:val="28"/>
          <w:u w:val="single"/>
        </w:rPr>
      </w:pPr>
    </w:p>
    <w:p w:rsidR="007B2BD8" w:rsidRDefault="007B2BD8" w:rsidP="00B806D0">
      <w:pPr>
        <w:spacing w:after="0"/>
        <w:jc w:val="center"/>
        <w:rPr>
          <w:rFonts w:ascii="Times New Roman" w:hAnsi="Times New Roman"/>
          <w:b/>
          <w:bCs/>
          <w:sz w:val="28"/>
          <w:szCs w:val="28"/>
          <w:u w:val="single"/>
        </w:rPr>
      </w:pPr>
    </w:p>
    <w:p w:rsidR="007B2BD8" w:rsidRDefault="007B2BD8" w:rsidP="00B806D0">
      <w:pPr>
        <w:spacing w:after="0"/>
        <w:jc w:val="center"/>
        <w:rPr>
          <w:rFonts w:ascii="Times New Roman" w:hAnsi="Times New Roman"/>
          <w:b/>
          <w:bCs/>
          <w:sz w:val="28"/>
          <w:szCs w:val="28"/>
          <w:u w:val="single"/>
        </w:rPr>
      </w:pPr>
    </w:p>
    <w:p w:rsidR="007B2BD8" w:rsidRDefault="007B2BD8" w:rsidP="00B806D0">
      <w:pPr>
        <w:spacing w:after="0"/>
        <w:jc w:val="center"/>
        <w:rPr>
          <w:rFonts w:ascii="Times New Roman" w:hAnsi="Times New Roman"/>
          <w:b/>
          <w:bCs/>
          <w:sz w:val="28"/>
          <w:szCs w:val="28"/>
          <w:u w:val="single"/>
        </w:rPr>
      </w:pPr>
    </w:p>
    <w:p w:rsidR="00B806D0" w:rsidRDefault="00B806D0" w:rsidP="00B806D0">
      <w:pPr>
        <w:spacing w:after="0"/>
        <w:jc w:val="center"/>
        <w:rPr>
          <w:rFonts w:ascii="Times New Roman" w:hAnsi="Times New Roman"/>
          <w:b/>
          <w:bCs/>
          <w:sz w:val="28"/>
          <w:szCs w:val="28"/>
          <w:u w:val="single"/>
        </w:rPr>
      </w:pPr>
      <w:r w:rsidRPr="00BE53EA">
        <w:rPr>
          <w:rFonts w:ascii="Times New Roman" w:hAnsi="Times New Roman"/>
          <w:b/>
          <w:bCs/>
          <w:sz w:val="28"/>
          <w:szCs w:val="28"/>
          <w:u w:val="single"/>
        </w:rPr>
        <w:t xml:space="preserve">Tender Notice for Supply of Benchtop UV </w:t>
      </w:r>
    </w:p>
    <w:p w:rsidR="00B806D0" w:rsidRDefault="00B806D0" w:rsidP="00B806D0">
      <w:pPr>
        <w:autoSpaceDE w:val="0"/>
        <w:autoSpaceDN w:val="0"/>
        <w:adjustRightInd w:val="0"/>
        <w:spacing w:after="0" w:line="360" w:lineRule="auto"/>
        <w:jc w:val="center"/>
        <w:rPr>
          <w:rFonts w:ascii="Times New Roman" w:hAnsi="Times New Roman"/>
          <w:b/>
          <w:sz w:val="24"/>
          <w:szCs w:val="24"/>
          <w:u w:val="single"/>
        </w:rPr>
      </w:pPr>
      <w:r w:rsidRPr="00BE53EA">
        <w:rPr>
          <w:rFonts w:ascii="Times New Roman" w:hAnsi="Times New Roman"/>
          <w:b/>
          <w:bCs/>
          <w:sz w:val="28"/>
          <w:szCs w:val="28"/>
          <w:u w:val="single"/>
        </w:rPr>
        <w:t>Transilluminator</w:t>
      </w:r>
      <w:r>
        <w:rPr>
          <w:rFonts w:ascii="Times New Roman" w:hAnsi="Times New Roman"/>
          <w:b/>
          <w:bCs/>
          <w:sz w:val="28"/>
          <w:szCs w:val="28"/>
          <w:u w:val="single"/>
        </w:rPr>
        <w:t xml:space="preserve"> </w:t>
      </w:r>
      <w:r w:rsidRPr="00BE53EA">
        <w:rPr>
          <w:rFonts w:ascii="Times New Roman" w:hAnsi="Times New Roman"/>
          <w:b/>
          <w:bCs/>
          <w:sz w:val="28"/>
          <w:szCs w:val="28"/>
          <w:u w:val="single"/>
        </w:rPr>
        <w:t>with UV Blocking Cover for CIAB</w:t>
      </w:r>
    </w:p>
    <w:p w:rsidR="00B806D0" w:rsidRDefault="00B806D0" w:rsidP="00B806D0">
      <w:pPr>
        <w:autoSpaceDE w:val="0"/>
        <w:autoSpaceDN w:val="0"/>
        <w:adjustRightInd w:val="0"/>
        <w:spacing w:after="0" w:line="360" w:lineRule="auto"/>
        <w:jc w:val="center"/>
        <w:rPr>
          <w:rFonts w:ascii="Times New Roman" w:hAnsi="Times New Roman"/>
          <w:b/>
          <w:sz w:val="24"/>
          <w:szCs w:val="24"/>
          <w:u w:val="single"/>
        </w:rPr>
      </w:pPr>
    </w:p>
    <w:p w:rsidR="007B2BD8" w:rsidRDefault="007B2BD8" w:rsidP="00B806D0">
      <w:pPr>
        <w:autoSpaceDE w:val="0"/>
        <w:autoSpaceDN w:val="0"/>
        <w:adjustRightInd w:val="0"/>
        <w:spacing w:after="0" w:line="360" w:lineRule="auto"/>
        <w:jc w:val="center"/>
        <w:rPr>
          <w:rFonts w:ascii="Times New Roman" w:hAnsi="Times New Roman"/>
          <w:b/>
          <w:sz w:val="24"/>
          <w:szCs w:val="24"/>
          <w:u w:val="single"/>
        </w:rPr>
      </w:pPr>
    </w:p>
    <w:p w:rsidR="00B806D0" w:rsidRDefault="00B806D0" w:rsidP="00B806D0">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SCHEDULE OF REQUIREMENT</w:t>
      </w:r>
    </w:p>
    <w:p w:rsidR="00B806D0" w:rsidRDefault="00B806D0" w:rsidP="00B806D0">
      <w:pPr>
        <w:autoSpaceDE w:val="0"/>
        <w:autoSpaceDN w:val="0"/>
        <w:adjustRightInd w:val="0"/>
        <w:spacing w:after="0" w:line="360" w:lineRule="auto"/>
        <w:jc w:val="center"/>
        <w:rPr>
          <w:rFonts w:ascii="Times New Roman" w:hAnsi="Times New Roman"/>
          <w:b/>
          <w:sz w:val="24"/>
          <w:szCs w:val="24"/>
        </w:rPr>
      </w:pPr>
    </w:p>
    <w:p w:rsidR="00B806D0" w:rsidRDefault="00B806D0" w:rsidP="00B806D0">
      <w:pPr>
        <w:autoSpaceDE w:val="0"/>
        <w:autoSpaceDN w:val="0"/>
        <w:adjustRightInd w:val="0"/>
        <w:spacing w:after="0" w:line="360" w:lineRule="auto"/>
        <w:rPr>
          <w:rFonts w:ascii="Times New Roman" w:hAnsi="Times New Roman"/>
          <w:b/>
          <w:sz w:val="24"/>
          <w:szCs w:val="24"/>
        </w:rPr>
      </w:pPr>
    </w:p>
    <w:p w:rsidR="00B806D0" w:rsidRDefault="00B806D0" w:rsidP="00B806D0">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B806D0" w:rsidRDefault="00B806D0" w:rsidP="00B806D0">
      <w:pPr>
        <w:autoSpaceDE w:val="0"/>
        <w:autoSpaceDN w:val="0"/>
        <w:adjustRightInd w:val="0"/>
        <w:spacing w:after="0" w:line="360" w:lineRule="auto"/>
        <w:rPr>
          <w:rFonts w:ascii="Times New Roman" w:hAnsi="Times New Roman"/>
          <w:b/>
          <w:sz w:val="24"/>
          <w:szCs w:val="24"/>
        </w:rPr>
      </w:pPr>
    </w:p>
    <w:tbl>
      <w:tblPr>
        <w:tblW w:w="964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411"/>
        <w:gridCol w:w="1275"/>
      </w:tblGrid>
      <w:tr w:rsidR="006D33D5" w:rsidTr="001C06F6">
        <w:tc>
          <w:tcPr>
            <w:tcW w:w="958" w:type="dxa"/>
            <w:tcBorders>
              <w:top w:val="single" w:sz="4" w:space="0" w:color="auto"/>
              <w:left w:val="single" w:sz="4" w:space="0" w:color="auto"/>
              <w:bottom w:val="single" w:sz="4" w:space="0" w:color="auto"/>
              <w:right w:val="single" w:sz="4" w:space="0" w:color="auto"/>
            </w:tcBorders>
            <w:hideMark/>
          </w:tcPr>
          <w:p w:rsidR="001C06F6" w:rsidRDefault="001C06F6" w:rsidP="0038137D">
            <w:pPr>
              <w:spacing w:after="0" w:line="240" w:lineRule="auto"/>
              <w:jc w:val="center"/>
              <w:rPr>
                <w:rFonts w:ascii="Times New Roman" w:hAnsi="Times New Roman"/>
                <w:b/>
                <w:sz w:val="24"/>
                <w:szCs w:val="24"/>
              </w:rPr>
            </w:pPr>
          </w:p>
          <w:p w:rsidR="006D33D5" w:rsidRDefault="006D33D5" w:rsidP="0038137D">
            <w:pPr>
              <w:spacing w:after="0" w:line="240" w:lineRule="auto"/>
              <w:jc w:val="center"/>
              <w:rPr>
                <w:rFonts w:ascii="Times New Roman" w:hAnsi="Times New Roman"/>
                <w:b/>
                <w:sz w:val="24"/>
                <w:szCs w:val="24"/>
              </w:rPr>
            </w:pPr>
            <w:r>
              <w:rPr>
                <w:rFonts w:ascii="Times New Roman" w:hAnsi="Times New Roman"/>
                <w:b/>
                <w:sz w:val="24"/>
                <w:szCs w:val="24"/>
              </w:rPr>
              <w:t>SL No</w:t>
            </w:r>
          </w:p>
          <w:p w:rsidR="001C06F6" w:rsidRDefault="001C06F6" w:rsidP="0038137D">
            <w:pPr>
              <w:spacing w:after="0" w:line="240" w:lineRule="auto"/>
              <w:jc w:val="center"/>
              <w:rPr>
                <w:rFonts w:ascii="Times New Roman" w:hAnsi="Times New Roman"/>
                <w:b/>
                <w:sz w:val="24"/>
                <w:szCs w:val="24"/>
              </w:rPr>
            </w:pPr>
          </w:p>
        </w:tc>
        <w:tc>
          <w:tcPr>
            <w:tcW w:w="7411" w:type="dxa"/>
            <w:tcBorders>
              <w:top w:val="single" w:sz="4" w:space="0" w:color="auto"/>
              <w:left w:val="single" w:sz="4" w:space="0" w:color="auto"/>
              <w:bottom w:val="single" w:sz="4" w:space="0" w:color="auto"/>
              <w:right w:val="single" w:sz="4" w:space="0" w:color="auto"/>
            </w:tcBorders>
            <w:hideMark/>
          </w:tcPr>
          <w:p w:rsidR="001C06F6" w:rsidRDefault="001C06F6" w:rsidP="0038137D">
            <w:pPr>
              <w:spacing w:after="0" w:line="240" w:lineRule="auto"/>
              <w:jc w:val="center"/>
              <w:rPr>
                <w:rFonts w:ascii="Times New Roman" w:hAnsi="Times New Roman"/>
                <w:b/>
                <w:sz w:val="24"/>
                <w:szCs w:val="24"/>
              </w:rPr>
            </w:pPr>
          </w:p>
          <w:p w:rsidR="006D33D5" w:rsidRDefault="006D33D5" w:rsidP="0038137D">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1275" w:type="dxa"/>
            <w:tcBorders>
              <w:top w:val="single" w:sz="4" w:space="0" w:color="auto"/>
              <w:left w:val="single" w:sz="4" w:space="0" w:color="auto"/>
              <w:bottom w:val="single" w:sz="4" w:space="0" w:color="auto"/>
              <w:right w:val="single" w:sz="4" w:space="0" w:color="auto"/>
            </w:tcBorders>
            <w:hideMark/>
          </w:tcPr>
          <w:p w:rsidR="001C06F6" w:rsidRDefault="001C06F6" w:rsidP="0038137D">
            <w:pPr>
              <w:spacing w:after="0" w:line="240" w:lineRule="auto"/>
              <w:jc w:val="center"/>
              <w:rPr>
                <w:rFonts w:ascii="Times New Roman" w:hAnsi="Times New Roman"/>
                <w:b/>
                <w:sz w:val="24"/>
                <w:szCs w:val="24"/>
              </w:rPr>
            </w:pPr>
          </w:p>
          <w:p w:rsidR="006D33D5" w:rsidRDefault="006D33D5" w:rsidP="0038137D">
            <w:pPr>
              <w:spacing w:after="0" w:line="240" w:lineRule="auto"/>
              <w:jc w:val="center"/>
              <w:rPr>
                <w:rFonts w:ascii="Times New Roman" w:hAnsi="Times New Roman"/>
                <w:b/>
                <w:sz w:val="24"/>
                <w:szCs w:val="24"/>
              </w:rPr>
            </w:pPr>
            <w:r>
              <w:rPr>
                <w:rFonts w:ascii="Times New Roman" w:hAnsi="Times New Roman"/>
                <w:b/>
                <w:sz w:val="24"/>
                <w:szCs w:val="24"/>
              </w:rPr>
              <w:t>Qty</w:t>
            </w:r>
          </w:p>
        </w:tc>
      </w:tr>
      <w:tr w:rsidR="006D33D5" w:rsidTr="001C06F6">
        <w:tc>
          <w:tcPr>
            <w:tcW w:w="958" w:type="dxa"/>
            <w:tcBorders>
              <w:top w:val="single" w:sz="4" w:space="0" w:color="auto"/>
              <w:left w:val="single" w:sz="4" w:space="0" w:color="auto"/>
              <w:bottom w:val="single" w:sz="4" w:space="0" w:color="auto"/>
              <w:right w:val="single" w:sz="4" w:space="0" w:color="auto"/>
            </w:tcBorders>
          </w:tcPr>
          <w:p w:rsidR="00136648" w:rsidRDefault="00136648" w:rsidP="0038137D">
            <w:pPr>
              <w:autoSpaceDE w:val="0"/>
              <w:autoSpaceDN w:val="0"/>
              <w:adjustRightInd w:val="0"/>
              <w:spacing w:after="0" w:line="276" w:lineRule="auto"/>
              <w:jc w:val="center"/>
              <w:rPr>
                <w:rFonts w:ascii="Times New Roman" w:hAnsi="Times New Roman"/>
                <w:sz w:val="24"/>
                <w:szCs w:val="24"/>
              </w:rPr>
            </w:pPr>
          </w:p>
          <w:p w:rsidR="006D33D5" w:rsidRDefault="00136648" w:rsidP="0038137D">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7411" w:type="dxa"/>
            <w:tcBorders>
              <w:top w:val="single" w:sz="4" w:space="0" w:color="auto"/>
              <w:left w:val="single" w:sz="4" w:space="0" w:color="auto"/>
              <w:bottom w:val="single" w:sz="4" w:space="0" w:color="auto"/>
              <w:right w:val="single" w:sz="4" w:space="0" w:color="auto"/>
            </w:tcBorders>
          </w:tcPr>
          <w:p w:rsidR="00136648" w:rsidRDefault="00136648" w:rsidP="0038137D">
            <w:pPr>
              <w:autoSpaceDE w:val="0"/>
              <w:autoSpaceDN w:val="0"/>
              <w:adjustRightInd w:val="0"/>
              <w:spacing w:after="0" w:line="240" w:lineRule="auto"/>
              <w:jc w:val="both"/>
              <w:rPr>
                <w:rFonts w:ascii="Times New Roman" w:hAnsi="Times New Roman"/>
                <w:b/>
                <w:bCs/>
                <w:sz w:val="28"/>
                <w:szCs w:val="28"/>
              </w:rPr>
            </w:pPr>
          </w:p>
          <w:p w:rsidR="006D33D5" w:rsidRPr="00136648" w:rsidRDefault="00136648" w:rsidP="0038137D">
            <w:pPr>
              <w:autoSpaceDE w:val="0"/>
              <w:autoSpaceDN w:val="0"/>
              <w:adjustRightInd w:val="0"/>
              <w:spacing w:after="0" w:line="240" w:lineRule="auto"/>
              <w:jc w:val="both"/>
              <w:rPr>
                <w:rFonts w:ascii="Times New Roman" w:hAnsi="Times New Roman"/>
                <w:sz w:val="24"/>
                <w:szCs w:val="24"/>
              </w:rPr>
            </w:pPr>
            <w:r w:rsidRPr="00136648">
              <w:rPr>
                <w:rFonts w:ascii="Times New Roman" w:hAnsi="Times New Roman"/>
                <w:b/>
                <w:bCs/>
                <w:sz w:val="28"/>
                <w:szCs w:val="28"/>
              </w:rPr>
              <w:t>Transilluminator with UV Blocking Cover for CIAB</w:t>
            </w:r>
          </w:p>
        </w:tc>
        <w:tc>
          <w:tcPr>
            <w:tcW w:w="1275" w:type="dxa"/>
            <w:tcBorders>
              <w:top w:val="single" w:sz="4" w:space="0" w:color="auto"/>
              <w:left w:val="single" w:sz="4" w:space="0" w:color="auto"/>
              <w:bottom w:val="single" w:sz="4" w:space="0" w:color="auto"/>
              <w:right w:val="single" w:sz="4" w:space="0" w:color="auto"/>
            </w:tcBorders>
          </w:tcPr>
          <w:p w:rsidR="00136648" w:rsidRPr="00136648" w:rsidRDefault="00136648" w:rsidP="0038137D">
            <w:pPr>
              <w:spacing w:after="200" w:line="276" w:lineRule="auto"/>
              <w:jc w:val="center"/>
              <w:rPr>
                <w:rFonts w:ascii="Times New Roman" w:hAnsi="Times New Roman"/>
                <w:sz w:val="12"/>
                <w:szCs w:val="12"/>
              </w:rPr>
            </w:pPr>
          </w:p>
          <w:p w:rsidR="00136648" w:rsidRDefault="00136648" w:rsidP="007B2BD8">
            <w:pPr>
              <w:spacing w:after="200" w:line="276" w:lineRule="auto"/>
              <w:jc w:val="center"/>
              <w:rPr>
                <w:rFonts w:ascii="Times New Roman" w:hAnsi="Times New Roman"/>
                <w:sz w:val="24"/>
                <w:szCs w:val="24"/>
              </w:rPr>
            </w:pPr>
            <w:r>
              <w:rPr>
                <w:rFonts w:ascii="Times New Roman" w:hAnsi="Times New Roman"/>
                <w:sz w:val="24"/>
                <w:szCs w:val="24"/>
              </w:rPr>
              <w:t>01</w:t>
            </w:r>
          </w:p>
        </w:tc>
      </w:tr>
    </w:tbl>
    <w:p w:rsidR="00B806D0" w:rsidRDefault="00B806D0">
      <w:pPr>
        <w:rPr>
          <w:rFonts w:ascii="Times New Roman" w:hAnsi="Times New Roman"/>
          <w:color w:val="FF0000"/>
          <w:sz w:val="24"/>
          <w:szCs w:val="24"/>
          <w:u w:val="single"/>
        </w:rPr>
      </w:pPr>
    </w:p>
    <w:p w:rsidR="00136648" w:rsidRDefault="00136648">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CB041A" w:rsidRPr="00B62ACC"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I</w:t>
      </w:r>
      <w:r w:rsidR="00136648">
        <w:rPr>
          <w:rFonts w:ascii="Times New Roman" w:hAnsi="Times New Roman"/>
          <w:color w:val="FF0000"/>
          <w:sz w:val="24"/>
          <w:szCs w:val="24"/>
          <w:u w:val="single"/>
        </w:rPr>
        <w:t>V</w:t>
      </w:r>
    </w:p>
    <w:p w:rsidR="00B915E0" w:rsidRDefault="00B915E0" w:rsidP="00B915E0">
      <w:pPr>
        <w:spacing w:after="0"/>
        <w:jc w:val="center"/>
        <w:rPr>
          <w:rFonts w:ascii="Times New Roman" w:hAnsi="Times New Roman"/>
          <w:b/>
          <w:bCs/>
          <w:sz w:val="28"/>
          <w:szCs w:val="28"/>
          <w:u w:val="single"/>
        </w:rPr>
      </w:pPr>
    </w:p>
    <w:p w:rsidR="00B915E0" w:rsidRDefault="00B915E0" w:rsidP="00B915E0">
      <w:pPr>
        <w:spacing w:after="0"/>
        <w:jc w:val="center"/>
        <w:rPr>
          <w:rFonts w:ascii="Times New Roman" w:hAnsi="Times New Roman"/>
          <w:b/>
          <w:bCs/>
          <w:sz w:val="28"/>
          <w:szCs w:val="28"/>
          <w:u w:val="single"/>
        </w:rPr>
      </w:pPr>
    </w:p>
    <w:p w:rsidR="00B915E0" w:rsidRDefault="00B915E0" w:rsidP="00B915E0">
      <w:pPr>
        <w:spacing w:after="0"/>
        <w:jc w:val="center"/>
        <w:rPr>
          <w:rFonts w:ascii="Times New Roman" w:hAnsi="Times New Roman"/>
          <w:b/>
          <w:bCs/>
          <w:sz w:val="28"/>
          <w:szCs w:val="28"/>
          <w:u w:val="single"/>
        </w:rPr>
      </w:pPr>
      <w:r w:rsidRPr="00BE53EA">
        <w:rPr>
          <w:rFonts w:ascii="Times New Roman" w:hAnsi="Times New Roman"/>
          <w:b/>
          <w:bCs/>
          <w:sz w:val="28"/>
          <w:szCs w:val="28"/>
          <w:u w:val="single"/>
        </w:rPr>
        <w:t xml:space="preserve">Tender Notice for Supply of Benchtop UV </w:t>
      </w:r>
    </w:p>
    <w:p w:rsidR="002138F9" w:rsidRDefault="00B915E0" w:rsidP="00B915E0">
      <w:pPr>
        <w:spacing w:after="0"/>
        <w:jc w:val="center"/>
        <w:rPr>
          <w:rFonts w:ascii="Times New Roman" w:hAnsi="Times New Roman"/>
          <w:b/>
          <w:sz w:val="28"/>
          <w:szCs w:val="28"/>
        </w:rPr>
      </w:pPr>
      <w:r w:rsidRPr="00BE53EA">
        <w:rPr>
          <w:rFonts w:ascii="Times New Roman" w:hAnsi="Times New Roman"/>
          <w:b/>
          <w:bCs/>
          <w:sz w:val="28"/>
          <w:szCs w:val="28"/>
          <w:u w:val="single"/>
        </w:rPr>
        <w:t>Transilluminator</w:t>
      </w:r>
      <w:r>
        <w:rPr>
          <w:rFonts w:ascii="Times New Roman" w:hAnsi="Times New Roman"/>
          <w:b/>
          <w:bCs/>
          <w:sz w:val="28"/>
          <w:szCs w:val="28"/>
          <w:u w:val="single"/>
        </w:rPr>
        <w:t xml:space="preserve"> </w:t>
      </w:r>
      <w:r w:rsidRPr="00BE53EA">
        <w:rPr>
          <w:rFonts w:ascii="Times New Roman" w:hAnsi="Times New Roman"/>
          <w:b/>
          <w:bCs/>
          <w:sz w:val="28"/>
          <w:szCs w:val="28"/>
          <w:u w:val="single"/>
        </w:rPr>
        <w:t>with UV Blocking Cover for CIAB</w:t>
      </w: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0F0A11" w:rsidRDefault="000F0A11" w:rsidP="002138F9">
      <w:pPr>
        <w:autoSpaceDE w:val="0"/>
        <w:autoSpaceDN w:val="0"/>
        <w:adjustRightInd w:val="0"/>
        <w:spacing w:after="0" w:line="360" w:lineRule="auto"/>
        <w:jc w:val="center"/>
        <w:rPr>
          <w:rFonts w:ascii="Times New Roman" w:hAnsi="Times New Roman"/>
          <w:b/>
          <w:sz w:val="24"/>
          <w:szCs w:val="24"/>
          <w:u w:val="single"/>
        </w:rPr>
      </w:pPr>
    </w:p>
    <w:p w:rsidR="0021274D" w:rsidRPr="0021274D" w:rsidRDefault="002138F9" w:rsidP="0021274D">
      <w:pPr>
        <w:pStyle w:val="ListParagraph"/>
        <w:autoSpaceDE w:val="0"/>
        <w:autoSpaceDN w:val="0"/>
        <w:adjustRightInd w:val="0"/>
        <w:spacing w:after="0" w:line="360" w:lineRule="auto"/>
        <w:rPr>
          <w:rFonts w:ascii="Times New Roman" w:hAnsi="Times New Roman"/>
          <w:b/>
          <w:sz w:val="8"/>
          <w:szCs w:val="24"/>
          <w:u w:val="single"/>
          <w:lang w:val="en-US"/>
        </w:rPr>
      </w:pPr>
      <w:r w:rsidRPr="0021274D">
        <w:rPr>
          <w:rFonts w:ascii="Times New Roman" w:hAnsi="Times New Roman"/>
          <w:b/>
          <w:sz w:val="24"/>
          <w:szCs w:val="24"/>
          <w:lang w:val="en-US"/>
        </w:rPr>
        <w:t xml:space="preserve">                                                   </w:t>
      </w:r>
      <w:r w:rsidR="00A40FF2" w:rsidRPr="0021274D">
        <w:rPr>
          <w:rFonts w:ascii="Times New Roman" w:hAnsi="Times New Roman"/>
          <w:b/>
          <w:sz w:val="26"/>
          <w:szCs w:val="26"/>
          <w:u w:val="single"/>
          <w:lang w:val="en-US"/>
        </w:rPr>
        <w:t xml:space="preserve">Technical Specification </w:t>
      </w:r>
    </w:p>
    <w:p w:rsidR="006B3B75" w:rsidRDefault="006B3B75" w:rsidP="0021274D">
      <w:pPr>
        <w:pStyle w:val="ListParagraph"/>
        <w:autoSpaceDE w:val="0"/>
        <w:autoSpaceDN w:val="0"/>
        <w:adjustRightInd w:val="0"/>
        <w:spacing w:after="0" w:line="360" w:lineRule="auto"/>
        <w:ind w:left="1440" w:firstLine="720"/>
        <w:rPr>
          <w:rFonts w:ascii="Times New Roman" w:hAnsi="Times New Roman"/>
          <w:b/>
          <w:sz w:val="24"/>
          <w:szCs w:val="24"/>
          <w:u w:val="single"/>
        </w:rPr>
      </w:pPr>
    </w:p>
    <w:p w:rsidR="0021274D" w:rsidRPr="0021274D" w:rsidRDefault="0021274D" w:rsidP="0021274D">
      <w:pPr>
        <w:pStyle w:val="ListParagraph"/>
        <w:autoSpaceDE w:val="0"/>
        <w:autoSpaceDN w:val="0"/>
        <w:adjustRightInd w:val="0"/>
        <w:spacing w:after="0" w:line="360" w:lineRule="auto"/>
        <w:ind w:left="1440" w:firstLine="720"/>
        <w:rPr>
          <w:rFonts w:ascii="Times New Roman" w:hAnsi="Times New Roman"/>
          <w:b/>
          <w:sz w:val="8"/>
          <w:szCs w:val="24"/>
          <w:u w:val="single"/>
          <w:lang w:val="en-US"/>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709"/>
        <w:gridCol w:w="5812"/>
        <w:gridCol w:w="4394"/>
      </w:tblGrid>
      <w:tr w:rsidR="002138F9" w:rsidTr="00B77CA1">
        <w:tc>
          <w:tcPr>
            <w:tcW w:w="709"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(1)</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5812"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(2)</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Item Specifications</w:t>
            </w:r>
          </w:p>
        </w:tc>
        <w:tc>
          <w:tcPr>
            <w:tcW w:w="4394"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center"/>
              <w:rPr>
                <w:b/>
                <w:bCs/>
              </w:rPr>
            </w:pPr>
            <w:r>
              <w:rPr>
                <w:b/>
                <w:bCs/>
              </w:rPr>
              <w:t>(3)</w:t>
            </w:r>
          </w:p>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B77CA1">
        <w:tc>
          <w:tcPr>
            <w:tcW w:w="709" w:type="dxa"/>
            <w:tcBorders>
              <w:top w:val="single" w:sz="4" w:space="0" w:color="auto"/>
              <w:left w:val="single" w:sz="4" w:space="0" w:color="auto"/>
              <w:bottom w:val="single" w:sz="4" w:space="0" w:color="auto"/>
              <w:right w:val="single" w:sz="4" w:space="0" w:color="auto"/>
            </w:tcBorders>
            <w:hideMark/>
          </w:tcPr>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2138F9" w:rsidRDefault="002138F9" w:rsidP="0027669F">
            <w:pPr>
              <w:autoSpaceDE w:val="0"/>
              <w:autoSpaceDN w:val="0"/>
              <w:adjustRightInd w:val="0"/>
              <w:jc w:val="both"/>
              <w:rPr>
                <w:rFonts w:ascii="Times New Roman" w:hAnsi="Times New Roman"/>
                <w:b/>
                <w:sz w:val="24"/>
                <w:szCs w:val="24"/>
              </w:rPr>
            </w:pPr>
          </w:p>
          <w:p w:rsidR="00B77CA1" w:rsidRDefault="00B77CA1" w:rsidP="00B77CA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Benchtop UV Transilluminator with </w:t>
            </w:r>
          </w:p>
          <w:p w:rsidR="00B77CA1" w:rsidRDefault="00B77CA1" w:rsidP="00B77CA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UV Blocking Cover</w:t>
            </w:r>
          </w:p>
          <w:p w:rsidR="0027669F"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 </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1.   Uniform UV</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2.   Single Intensity</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3.   Wattage: at</w:t>
            </w:r>
            <w:r w:rsidR="00BE1938">
              <w:rPr>
                <w:rFonts w:ascii="Times New Roman" w:hAnsi="Times New Roman"/>
                <w:b/>
                <w:bCs/>
                <w:sz w:val="24"/>
                <w:szCs w:val="24"/>
              </w:rPr>
              <w:t xml:space="preserve"> </w:t>
            </w:r>
            <w:r>
              <w:rPr>
                <w:rFonts w:ascii="Times New Roman" w:hAnsi="Times New Roman"/>
                <w:b/>
                <w:bCs/>
                <w:sz w:val="24"/>
                <w:szCs w:val="24"/>
              </w:rPr>
              <w:t>least 8 Watt</w:t>
            </w:r>
          </w:p>
          <w:p w:rsidR="00B77CA1" w:rsidRDefault="00B77CA1" w:rsidP="00BE1938">
            <w:pPr>
              <w:autoSpaceDE w:val="0"/>
              <w:autoSpaceDN w:val="0"/>
              <w:adjustRightInd w:val="0"/>
              <w:ind w:left="318" w:hanging="318"/>
              <w:jc w:val="both"/>
              <w:rPr>
                <w:rFonts w:ascii="Times New Roman" w:hAnsi="Times New Roman"/>
                <w:b/>
                <w:bCs/>
                <w:sz w:val="24"/>
                <w:szCs w:val="24"/>
              </w:rPr>
            </w:pPr>
            <w:r>
              <w:rPr>
                <w:rFonts w:ascii="Times New Roman" w:hAnsi="Times New Roman"/>
                <w:b/>
                <w:bCs/>
                <w:sz w:val="24"/>
                <w:szCs w:val="24"/>
              </w:rPr>
              <w:t xml:space="preserve">4.  Wavelength: at least 254,302 and 365 mm(in One </w:t>
            </w:r>
            <w:r w:rsidR="00BE1938">
              <w:rPr>
                <w:rFonts w:ascii="Times New Roman" w:hAnsi="Times New Roman"/>
                <w:b/>
                <w:bCs/>
                <w:sz w:val="24"/>
                <w:szCs w:val="24"/>
              </w:rPr>
              <w:t xml:space="preserve">  </w:t>
            </w:r>
            <w:r>
              <w:rPr>
                <w:rFonts w:ascii="Times New Roman" w:hAnsi="Times New Roman"/>
                <w:b/>
                <w:bCs/>
                <w:sz w:val="24"/>
                <w:szCs w:val="24"/>
              </w:rPr>
              <w:t>Unit)</w:t>
            </w:r>
          </w:p>
          <w:p w:rsidR="00BE1938"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5.   Power: at least 230V, 50/60 Hz.</w:t>
            </w:r>
          </w:p>
          <w:p w:rsidR="00BE1938" w:rsidRDefault="00BE1938"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6.</w:t>
            </w:r>
            <w:r w:rsidR="00B77CA1">
              <w:rPr>
                <w:rFonts w:ascii="Times New Roman" w:hAnsi="Times New Roman"/>
                <w:b/>
                <w:bCs/>
                <w:sz w:val="24"/>
                <w:szCs w:val="24"/>
              </w:rPr>
              <w:t xml:space="preserve"> </w:t>
            </w:r>
            <w:r>
              <w:rPr>
                <w:rFonts w:ascii="Times New Roman" w:hAnsi="Times New Roman"/>
                <w:b/>
                <w:bCs/>
                <w:sz w:val="24"/>
                <w:szCs w:val="24"/>
              </w:rPr>
              <w:t xml:space="preserve">  Wavelength: at least 254, 302 and 365nm </w:t>
            </w:r>
          </w:p>
          <w:p w:rsidR="00B77CA1" w:rsidRDefault="00BE1938" w:rsidP="00BE1938">
            <w:pPr>
              <w:autoSpaceDE w:val="0"/>
              <w:autoSpaceDN w:val="0"/>
              <w:adjustRightInd w:val="0"/>
              <w:ind w:left="34" w:hanging="34"/>
              <w:jc w:val="both"/>
              <w:rPr>
                <w:rFonts w:ascii="Times New Roman" w:hAnsi="Times New Roman"/>
                <w:b/>
                <w:bCs/>
                <w:sz w:val="24"/>
                <w:szCs w:val="24"/>
              </w:rPr>
            </w:pPr>
            <w:r>
              <w:rPr>
                <w:rFonts w:ascii="Times New Roman" w:hAnsi="Times New Roman"/>
                <w:b/>
                <w:bCs/>
                <w:sz w:val="24"/>
                <w:szCs w:val="24"/>
              </w:rPr>
              <w:t xml:space="preserve">      (in one unit) </w:t>
            </w:r>
          </w:p>
          <w:p w:rsidR="00B77CA1" w:rsidRDefault="00B77CA1" w:rsidP="0027669F">
            <w:pPr>
              <w:autoSpaceDE w:val="0"/>
              <w:autoSpaceDN w:val="0"/>
              <w:adjustRightInd w:val="0"/>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CB041A" w:rsidRDefault="00CB041A">
      <w:pPr>
        <w:rPr>
          <w:rFonts w:ascii="Times New Roman" w:hAnsi="Times New Roman"/>
          <w:b/>
          <w:sz w:val="32"/>
          <w:szCs w:val="24"/>
          <w:u w:val="single"/>
        </w:rPr>
      </w:pPr>
    </w:p>
    <w:p w:rsidR="0054017B" w:rsidRDefault="0054017B">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sidR="00E020DF">
        <w:rPr>
          <w:rFonts w:ascii="Times New Roman" w:hAnsi="Times New Roman"/>
          <w:color w:val="FF0000"/>
          <w:sz w:val="24"/>
          <w:szCs w:val="24"/>
          <w:u w:val="single"/>
        </w:rPr>
        <w:t xml:space="preserve"> - </w:t>
      </w:r>
      <w:bookmarkStart w:id="0" w:name="_GoBack"/>
      <w:bookmarkEnd w:id="0"/>
      <w:r>
        <w:rPr>
          <w:rFonts w:ascii="Times New Roman" w:hAnsi="Times New Roman"/>
          <w:color w:val="FF0000"/>
          <w:sz w:val="24"/>
          <w:szCs w:val="24"/>
          <w:u w:val="single"/>
        </w:rPr>
        <w:t>V</w:t>
      </w:r>
    </w:p>
    <w:p w:rsidR="00B94BF0" w:rsidRDefault="00B94BF0" w:rsidP="00B94BF0">
      <w:pPr>
        <w:spacing w:after="0"/>
        <w:jc w:val="center"/>
        <w:rPr>
          <w:rFonts w:ascii="Times New Roman" w:hAnsi="Times New Roman"/>
          <w:b/>
          <w:bCs/>
          <w:sz w:val="28"/>
          <w:szCs w:val="28"/>
          <w:u w:val="single"/>
        </w:rPr>
      </w:pPr>
      <w:r w:rsidRPr="00BE53EA">
        <w:rPr>
          <w:rFonts w:ascii="Times New Roman" w:hAnsi="Times New Roman"/>
          <w:b/>
          <w:bCs/>
          <w:sz w:val="28"/>
          <w:szCs w:val="28"/>
          <w:u w:val="single"/>
        </w:rPr>
        <w:t xml:space="preserve">Tender Notice for Supply of Benchtop UV </w:t>
      </w:r>
    </w:p>
    <w:p w:rsidR="009A6F33" w:rsidRDefault="00B94BF0" w:rsidP="00B94BF0">
      <w:pPr>
        <w:autoSpaceDE w:val="0"/>
        <w:autoSpaceDN w:val="0"/>
        <w:adjustRightInd w:val="0"/>
        <w:spacing w:after="0" w:line="360" w:lineRule="auto"/>
        <w:jc w:val="center"/>
        <w:rPr>
          <w:rFonts w:ascii="Times New Roman" w:hAnsi="Times New Roman"/>
          <w:b/>
          <w:sz w:val="24"/>
          <w:szCs w:val="24"/>
          <w:u w:val="single"/>
        </w:rPr>
      </w:pPr>
      <w:r w:rsidRPr="00BE53EA">
        <w:rPr>
          <w:rFonts w:ascii="Times New Roman" w:hAnsi="Times New Roman"/>
          <w:b/>
          <w:bCs/>
          <w:sz w:val="28"/>
          <w:szCs w:val="28"/>
          <w:u w:val="single"/>
        </w:rPr>
        <w:t>Transilluminator</w:t>
      </w:r>
      <w:r>
        <w:rPr>
          <w:rFonts w:ascii="Times New Roman" w:hAnsi="Times New Roman"/>
          <w:b/>
          <w:bCs/>
          <w:sz w:val="28"/>
          <w:szCs w:val="28"/>
          <w:u w:val="single"/>
        </w:rPr>
        <w:t xml:space="preserve"> </w:t>
      </w:r>
      <w:r w:rsidRPr="00BE53EA">
        <w:rPr>
          <w:rFonts w:ascii="Times New Roman" w:hAnsi="Times New Roman"/>
          <w:b/>
          <w:bCs/>
          <w:sz w:val="28"/>
          <w:szCs w:val="28"/>
          <w:u w:val="single"/>
        </w:rPr>
        <w:t>with UV Blocking Cover for CIAB</w:t>
      </w:r>
    </w:p>
    <w:p w:rsidR="00B94BF0" w:rsidRDefault="00B94BF0" w:rsidP="002138F9">
      <w:pPr>
        <w:autoSpaceDE w:val="0"/>
        <w:autoSpaceDN w:val="0"/>
        <w:adjustRightInd w:val="0"/>
        <w:spacing w:after="0" w:line="360" w:lineRule="auto"/>
        <w:jc w:val="center"/>
        <w:rPr>
          <w:rFonts w:ascii="Times New Roman" w:hAnsi="Times New Roman"/>
          <w:b/>
          <w:sz w:val="24"/>
          <w:szCs w:val="24"/>
          <w:u w:val="single"/>
        </w:rPr>
      </w:pPr>
    </w:p>
    <w:p w:rsidR="006B3B75" w:rsidRDefault="002138F9" w:rsidP="002138F9">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FINANCIAL BID DOCUMENT</w:t>
      </w:r>
    </w:p>
    <w:p w:rsidR="006B3B75" w:rsidRDefault="006B3B75" w:rsidP="006B3B75">
      <w:pPr>
        <w:autoSpaceDE w:val="0"/>
        <w:autoSpaceDN w:val="0"/>
        <w:adjustRightInd w:val="0"/>
        <w:spacing w:after="0" w:line="360" w:lineRule="auto"/>
        <w:jc w:val="center"/>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rPr>
          <w:rFonts w:ascii="Times New Roman" w:hAnsi="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851"/>
        <w:gridCol w:w="2551"/>
      </w:tblGrid>
      <w:tr w:rsidR="002138F9" w:rsidTr="002766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Rate in Rs.</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8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Qty</w:t>
            </w:r>
          </w:p>
        </w:tc>
        <w:tc>
          <w:tcPr>
            <w:tcW w:w="25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Total Amount in Rs.</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Pr>
          <w:rFonts w:ascii="Times New Roman" w:eastAsia="Times New Roman" w:hAnsi="Times New Roman"/>
          <w:sz w:val="24"/>
          <w:szCs w:val="24"/>
          <w:lang w:val="en-US"/>
        </w:rPr>
        <w:t xml:space="preserve"> Tender Notice no. CIAB/1(</w:t>
      </w:r>
      <w:r w:rsidR="00A62EEE">
        <w:rPr>
          <w:rFonts w:ascii="Times New Roman" w:eastAsia="Times New Roman" w:hAnsi="Times New Roman"/>
          <w:sz w:val="24"/>
          <w:szCs w:val="24"/>
          <w:lang w:val="en-US"/>
        </w:rPr>
        <w:t>68</w:t>
      </w:r>
      <w:r w:rsidR="00807189">
        <w:rPr>
          <w:rFonts w:ascii="Times New Roman" w:eastAsia="Times New Roman" w:hAnsi="Times New Roman"/>
          <w:sz w:val="24"/>
          <w:szCs w:val="24"/>
          <w:lang w:val="en-US"/>
        </w:rPr>
        <w:t xml:space="preserve">)15-16/N Pur dated </w:t>
      </w:r>
      <w:r w:rsidR="0093492B">
        <w:rPr>
          <w:rFonts w:ascii="Times New Roman" w:eastAsia="Times New Roman" w:hAnsi="Times New Roman"/>
          <w:sz w:val="24"/>
          <w:szCs w:val="24"/>
          <w:lang w:val="en-US"/>
        </w:rPr>
        <w:t>04 December</w:t>
      </w:r>
      <w:r>
        <w:rPr>
          <w:rFonts w:ascii="Times New Roman" w:eastAsia="Times New Roman" w:hAnsi="Times New Roman"/>
          <w:sz w:val="24"/>
          <w:szCs w:val="24"/>
          <w:lang w:val="en-US"/>
        </w:rPr>
        <w:t>, 2015 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Pr="00DE40A6" w:rsidRDefault="005D5880" w:rsidP="00DE40A6">
      <w:pPr>
        <w:pStyle w:val="ListParagraph"/>
        <w:numPr>
          <w:ilvl w:val="0"/>
          <w:numId w:val="23"/>
        </w:numPr>
        <w:spacing w:after="0" w:line="240" w:lineRule="auto"/>
        <w:jc w:val="both"/>
        <w:rPr>
          <w:rFonts w:ascii="Times New Roman" w:eastAsia="Times New Roman" w:hAnsi="Times New Roman"/>
          <w:sz w:val="24"/>
          <w:szCs w:val="24"/>
        </w:rPr>
      </w:pPr>
      <w:r w:rsidRPr="00DE40A6">
        <w:rPr>
          <w:rFonts w:ascii="Times New Roman" w:eastAsia="Times New Roman" w:hAnsi="Times New Roman"/>
          <w:sz w:val="24"/>
          <w:szCs w:val="24"/>
        </w:rPr>
        <w:t xml:space="preserve">That the terms and conditions given in the tender notice are acceptable to to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5D5880"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iii)    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iv) </w:t>
      </w:r>
      <w:r w:rsidR="002D112C">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That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5D5880" w:rsidRDefault="005D5880" w:rsidP="008A4198">
      <w:pPr>
        <w:spacing w:after="0"/>
        <w:ind w:left="6480"/>
        <w:rPr>
          <w:rFonts w:ascii="Times New Roman" w:hAnsi="Times New Roman"/>
          <w:sz w:val="24"/>
          <w:szCs w:val="24"/>
        </w:rPr>
      </w:pPr>
      <w:r>
        <w:rPr>
          <w:rFonts w:ascii="Times New Roman" w:eastAsia="Times New Roman" w:hAnsi="Times New Roman"/>
          <w:b/>
          <w:bCs/>
          <w:sz w:val="24"/>
          <w:szCs w:val="24"/>
        </w:rPr>
        <w:t>Authorized Signature &amp; Seal of the Firm</w:t>
      </w:r>
    </w:p>
    <w:p w:rsidR="0027669F" w:rsidRDefault="0027669F">
      <w:pPr>
        <w:spacing w:after="0"/>
        <w:ind w:left="6480"/>
        <w:rPr>
          <w:rFonts w:ascii="Times New Roman" w:hAnsi="Times New Roman"/>
          <w:sz w:val="24"/>
          <w:szCs w:val="24"/>
        </w:rPr>
      </w:pPr>
    </w:p>
    <w:sectPr w:rsidR="0027669F" w:rsidSect="0027669F">
      <w:headerReference w:type="even" r:id="rId9"/>
      <w:headerReference w:type="default" r:id="rId10"/>
      <w:footerReference w:type="even" r:id="rId11"/>
      <w:footerReference w:type="default" r:id="rId12"/>
      <w:headerReference w:type="first" r:id="rId13"/>
      <w:footerReference w:type="first" r:id="rId14"/>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51" w:rsidRDefault="00D34751">
      <w:pPr>
        <w:spacing w:after="0" w:line="240" w:lineRule="auto"/>
      </w:pPr>
      <w:r>
        <w:separator/>
      </w:r>
    </w:p>
  </w:endnote>
  <w:endnote w:type="continuationSeparator" w:id="0">
    <w:p w:rsidR="00D34751" w:rsidRDefault="00D3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1" w:rsidRDefault="00E17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70096"/>
      <w:docPartObj>
        <w:docPartGallery w:val="Page Numbers (Bottom of Page)"/>
        <w:docPartUnique/>
      </w:docPartObj>
    </w:sdtPr>
    <w:sdtEndPr/>
    <w:sdtContent>
      <w:sdt>
        <w:sdtPr>
          <w:id w:val="98381352"/>
          <w:docPartObj>
            <w:docPartGallery w:val="Page Numbers (Top of Page)"/>
            <w:docPartUnique/>
          </w:docPartObj>
        </w:sdtPr>
        <w:sdtEndPr/>
        <w:sdtContent>
          <w:p w:rsidR="00853F82" w:rsidRDefault="00853F82" w:rsidP="00853F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20D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0DF">
              <w:rPr>
                <w:b/>
                <w:bCs/>
                <w:noProof/>
              </w:rPr>
              <w:t>8</w:t>
            </w:r>
            <w:r>
              <w:rPr>
                <w:b/>
                <w:bCs/>
                <w:sz w:val="24"/>
                <w:szCs w:val="24"/>
              </w:rPr>
              <w:fldChar w:fldCharType="end"/>
            </w:r>
          </w:p>
        </w:sdtContent>
      </w:sdt>
    </w:sdtContent>
  </w:sdt>
  <w:p w:rsidR="00AC0200" w:rsidRPr="00566C44" w:rsidRDefault="00D34751" w:rsidP="00AC0200">
    <w:pPr>
      <w:pStyle w:val="Footer"/>
      <w:rPr>
        <w:b/>
        <w:color w:val="07A90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1" w:rsidRDefault="00E17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51" w:rsidRDefault="00D34751">
      <w:pPr>
        <w:spacing w:after="0" w:line="240" w:lineRule="auto"/>
      </w:pPr>
      <w:r>
        <w:separator/>
      </w:r>
    </w:p>
  </w:footnote>
  <w:footnote w:type="continuationSeparator" w:id="0">
    <w:p w:rsidR="00D34751" w:rsidRDefault="00D34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1" w:rsidRDefault="00E17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1" w:rsidRDefault="00D34751" w:rsidP="00E17401">
    <w:pPr>
      <w:pStyle w:val="Header"/>
      <w:pBdr>
        <w:bottom w:val="thickThinSmallGap" w:sz="24" w:space="1" w:color="823B0B" w:themeColor="accent2" w:themeShade="7F"/>
      </w:pBdr>
      <w:jc w:val="right"/>
      <w:rPr>
        <w:rFonts w:asciiTheme="majorHAnsi" w:eastAsiaTheme="majorEastAsia" w:hAnsiTheme="majorHAnsi" w:cstheme="majorBidi"/>
        <w:sz w:val="32"/>
        <w:szCs w:val="32"/>
      </w:rPr>
    </w:pPr>
    <w:sdt>
      <w:sdtPr>
        <w:rPr>
          <w:rFonts w:ascii="Arial" w:hAnsi="Arial" w:cs="Arial"/>
          <w:b/>
          <w:bCs/>
        </w:rPr>
        <w:alias w:val="Title"/>
        <w:id w:val="77738743"/>
        <w:placeholder>
          <w:docPart w:val="083EFE763188489DAD711603D2571D0B"/>
        </w:placeholder>
        <w:dataBinding w:prefixMappings="xmlns:ns0='http://schemas.openxmlformats.org/package/2006/metadata/core-properties' xmlns:ns1='http://purl.org/dc/elements/1.1/'" w:xpath="/ns0:coreProperties[1]/ns1:title[1]" w:storeItemID="{6C3C8BC8-F283-45AE-878A-BAB7291924A1}"/>
        <w:text/>
      </w:sdtPr>
      <w:sdtEndPr/>
      <w:sdtContent>
        <w:r w:rsidR="00E17401" w:rsidRPr="00E17401">
          <w:rPr>
            <w:rFonts w:ascii="Arial" w:hAnsi="Arial" w:cs="Arial"/>
            <w:b/>
            <w:bCs/>
          </w:rPr>
          <w:t>CIAB -1(68)/15-16/N-Pur</w:t>
        </w:r>
      </w:sdtContent>
    </w:sdt>
  </w:p>
  <w:p w:rsidR="00B9774B" w:rsidRPr="007A4F55" w:rsidRDefault="00D34751" w:rsidP="00DD5BA3">
    <w:pPr>
      <w:pStyle w:val="Footer"/>
      <w:pBdr>
        <w:bottom w:val="single" w:sz="6" w:space="1" w:color="auto"/>
      </w:pBdr>
      <w:jc w:val="center"/>
      <w:rPr>
        <w:color w:val="92D05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1" w:rsidRDefault="00E17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405ED594"/>
    <w:lvl w:ilvl="0">
      <w:start w:val="1"/>
      <w:numFmt w:val="lowerLetter"/>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B9267D9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40C74667"/>
    <w:multiLevelType w:val="hybridMultilevel"/>
    <w:tmpl w:val="F656F522"/>
    <w:lvl w:ilvl="0" w:tplc="8346B5E8">
      <w:start w:val="1"/>
      <w:numFmt w:val="lowerLetter"/>
      <w:lvlText w:val="%1)"/>
      <w:lvlJc w:val="left"/>
      <w:pPr>
        <w:ind w:left="1800" w:hanging="360"/>
      </w:pPr>
      <w:rPr>
        <w:rFonts w:hint="default"/>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53262D3"/>
    <w:multiLevelType w:val="hybridMultilevel"/>
    <w:tmpl w:val="E7AAF7EA"/>
    <w:lvl w:ilvl="0" w:tplc="789677FA">
      <w:start w:val="2"/>
      <w:numFmt w:val="decimal"/>
      <w:lvlText w:val="%1."/>
      <w:lvlJc w:val="left"/>
      <w:pPr>
        <w:ind w:left="928" w:hanging="360"/>
      </w:pPr>
      <w:rPr>
        <w:rFonts w:hint="default"/>
        <w:b/>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4">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6">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DC0F80"/>
    <w:multiLevelType w:val="multilevel"/>
    <w:tmpl w:val="C89452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594392"/>
    <w:multiLevelType w:val="multilevel"/>
    <w:tmpl w:val="69F660E6"/>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802EB2"/>
    <w:multiLevelType w:val="multilevel"/>
    <w:tmpl w:val="0E78697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6"/>
  </w:num>
  <w:num w:numId="4">
    <w:abstractNumId w:val="20"/>
  </w:num>
  <w:num w:numId="5">
    <w:abstractNumId w:val="4"/>
  </w:num>
  <w:num w:numId="6">
    <w:abstractNumId w:val="1"/>
  </w:num>
  <w:num w:numId="7">
    <w:abstractNumId w:val="18"/>
  </w:num>
  <w:num w:numId="8">
    <w:abstractNumId w:val="19"/>
  </w:num>
  <w:num w:numId="9">
    <w:abstractNumId w:val="12"/>
  </w:num>
  <w:num w:numId="10">
    <w:abstractNumId w:val="3"/>
  </w:num>
  <w:num w:numId="11">
    <w:abstractNumId w:val="21"/>
  </w:num>
  <w:num w:numId="12">
    <w:abstractNumId w:val="5"/>
  </w:num>
  <w:num w:numId="13">
    <w:abstractNumId w:val="13"/>
  </w:num>
  <w:num w:numId="14">
    <w:abstractNumId w:val="6"/>
  </w:num>
  <w:num w:numId="15">
    <w:abstractNumId w:val="17"/>
  </w:num>
  <w:num w:numId="16">
    <w:abstractNumId w:val="7"/>
  </w:num>
  <w:num w:numId="17">
    <w:abstractNumId w:val="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6B11"/>
    <w:rsid w:val="00024EBE"/>
    <w:rsid w:val="00026195"/>
    <w:rsid w:val="000323D3"/>
    <w:rsid w:val="00044CBF"/>
    <w:rsid w:val="000621DC"/>
    <w:rsid w:val="00066397"/>
    <w:rsid w:val="00084654"/>
    <w:rsid w:val="000A1B5E"/>
    <w:rsid w:val="000A2928"/>
    <w:rsid w:val="000C08CB"/>
    <w:rsid w:val="000D4177"/>
    <w:rsid w:val="000D43D5"/>
    <w:rsid w:val="000E366D"/>
    <w:rsid w:val="000F0A11"/>
    <w:rsid w:val="000F1767"/>
    <w:rsid w:val="000F5580"/>
    <w:rsid w:val="001024C1"/>
    <w:rsid w:val="00104716"/>
    <w:rsid w:val="00122444"/>
    <w:rsid w:val="00123D3C"/>
    <w:rsid w:val="00126B9D"/>
    <w:rsid w:val="00136648"/>
    <w:rsid w:val="001367A4"/>
    <w:rsid w:val="00136CB7"/>
    <w:rsid w:val="0014295D"/>
    <w:rsid w:val="0014297B"/>
    <w:rsid w:val="00142B0E"/>
    <w:rsid w:val="00146A61"/>
    <w:rsid w:val="0017722D"/>
    <w:rsid w:val="001773ED"/>
    <w:rsid w:val="0018164A"/>
    <w:rsid w:val="00183A96"/>
    <w:rsid w:val="00185D14"/>
    <w:rsid w:val="001862D2"/>
    <w:rsid w:val="001878C7"/>
    <w:rsid w:val="00192D96"/>
    <w:rsid w:val="001963F0"/>
    <w:rsid w:val="001B2AF1"/>
    <w:rsid w:val="001B6F6D"/>
    <w:rsid w:val="001B7146"/>
    <w:rsid w:val="001C06F6"/>
    <w:rsid w:val="001C6EB6"/>
    <w:rsid w:val="001D2D55"/>
    <w:rsid w:val="001D3E5F"/>
    <w:rsid w:val="001D5845"/>
    <w:rsid w:val="001E1131"/>
    <w:rsid w:val="001E1FB6"/>
    <w:rsid w:val="001E4C23"/>
    <w:rsid w:val="001E5105"/>
    <w:rsid w:val="001F6D4C"/>
    <w:rsid w:val="00201443"/>
    <w:rsid w:val="00206C41"/>
    <w:rsid w:val="00212140"/>
    <w:rsid w:val="0021274D"/>
    <w:rsid w:val="002138F9"/>
    <w:rsid w:val="00213BB5"/>
    <w:rsid w:val="00217DC2"/>
    <w:rsid w:val="0022281C"/>
    <w:rsid w:val="0022422F"/>
    <w:rsid w:val="0022699D"/>
    <w:rsid w:val="00235FA1"/>
    <w:rsid w:val="00241861"/>
    <w:rsid w:val="00254F60"/>
    <w:rsid w:val="00255A68"/>
    <w:rsid w:val="00260AC1"/>
    <w:rsid w:val="00261953"/>
    <w:rsid w:val="0027669F"/>
    <w:rsid w:val="00276E33"/>
    <w:rsid w:val="0028427B"/>
    <w:rsid w:val="00290A0E"/>
    <w:rsid w:val="00293189"/>
    <w:rsid w:val="0029357E"/>
    <w:rsid w:val="00294FE5"/>
    <w:rsid w:val="002D0501"/>
    <w:rsid w:val="002D112C"/>
    <w:rsid w:val="002D2CE2"/>
    <w:rsid w:val="002E0B17"/>
    <w:rsid w:val="002E53CF"/>
    <w:rsid w:val="002E7CF2"/>
    <w:rsid w:val="00300123"/>
    <w:rsid w:val="00357417"/>
    <w:rsid w:val="00366E63"/>
    <w:rsid w:val="00371B9B"/>
    <w:rsid w:val="00377486"/>
    <w:rsid w:val="00380C62"/>
    <w:rsid w:val="00381711"/>
    <w:rsid w:val="00387B17"/>
    <w:rsid w:val="00395773"/>
    <w:rsid w:val="003A0472"/>
    <w:rsid w:val="003A6BFF"/>
    <w:rsid w:val="003B16CB"/>
    <w:rsid w:val="003B588D"/>
    <w:rsid w:val="003B65F4"/>
    <w:rsid w:val="003C1CE6"/>
    <w:rsid w:val="003C6DEC"/>
    <w:rsid w:val="003D043B"/>
    <w:rsid w:val="003D0714"/>
    <w:rsid w:val="003D2027"/>
    <w:rsid w:val="003E4E18"/>
    <w:rsid w:val="003F5804"/>
    <w:rsid w:val="0040341D"/>
    <w:rsid w:val="004061FC"/>
    <w:rsid w:val="00407B18"/>
    <w:rsid w:val="004155CF"/>
    <w:rsid w:val="00415950"/>
    <w:rsid w:val="00434FD3"/>
    <w:rsid w:val="004357EE"/>
    <w:rsid w:val="00437724"/>
    <w:rsid w:val="00445BD7"/>
    <w:rsid w:val="00446EE2"/>
    <w:rsid w:val="0044703B"/>
    <w:rsid w:val="00477DC4"/>
    <w:rsid w:val="00480B17"/>
    <w:rsid w:val="00496172"/>
    <w:rsid w:val="00496575"/>
    <w:rsid w:val="004B0D6C"/>
    <w:rsid w:val="004B34D2"/>
    <w:rsid w:val="004B6181"/>
    <w:rsid w:val="004C247B"/>
    <w:rsid w:val="004C6920"/>
    <w:rsid w:val="004C7D3C"/>
    <w:rsid w:val="004D0FC0"/>
    <w:rsid w:val="004D72A6"/>
    <w:rsid w:val="004D75DD"/>
    <w:rsid w:val="004F79F9"/>
    <w:rsid w:val="00513A42"/>
    <w:rsid w:val="00516520"/>
    <w:rsid w:val="00521F94"/>
    <w:rsid w:val="00524FB2"/>
    <w:rsid w:val="00525EFC"/>
    <w:rsid w:val="00531E26"/>
    <w:rsid w:val="0054017B"/>
    <w:rsid w:val="005547FC"/>
    <w:rsid w:val="00555485"/>
    <w:rsid w:val="00571203"/>
    <w:rsid w:val="00581325"/>
    <w:rsid w:val="00582CDE"/>
    <w:rsid w:val="00583799"/>
    <w:rsid w:val="0059429D"/>
    <w:rsid w:val="005A083E"/>
    <w:rsid w:val="005A17A2"/>
    <w:rsid w:val="005A2D4D"/>
    <w:rsid w:val="005A3A88"/>
    <w:rsid w:val="005A3DBC"/>
    <w:rsid w:val="005A7569"/>
    <w:rsid w:val="005B6EF1"/>
    <w:rsid w:val="005D31AC"/>
    <w:rsid w:val="005D31E6"/>
    <w:rsid w:val="005D3262"/>
    <w:rsid w:val="005D5880"/>
    <w:rsid w:val="005D6A33"/>
    <w:rsid w:val="005E0E56"/>
    <w:rsid w:val="005E11B5"/>
    <w:rsid w:val="005F1723"/>
    <w:rsid w:val="005F3D4D"/>
    <w:rsid w:val="005F6B76"/>
    <w:rsid w:val="005F7D20"/>
    <w:rsid w:val="0060408F"/>
    <w:rsid w:val="006107A4"/>
    <w:rsid w:val="00622AE1"/>
    <w:rsid w:val="00624C89"/>
    <w:rsid w:val="00627918"/>
    <w:rsid w:val="00632F00"/>
    <w:rsid w:val="0064567C"/>
    <w:rsid w:val="00653CA2"/>
    <w:rsid w:val="0065592C"/>
    <w:rsid w:val="00667D09"/>
    <w:rsid w:val="00674779"/>
    <w:rsid w:val="00694C61"/>
    <w:rsid w:val="00695689"/>
    <w:rsid w:val="006A3F0F"/>
    <w:rsid w:val="006B3B75"/>
    <w:rsid w:val="006C3F19"/>
    <w:rsid w:val="006D06F7"/>
    <w:rsid w:val="006D33D5"/>
    <w:rsid w:val="006E03BB"/>
    <w:rsid w:val="006E430F"/>
    <w:rsid w:val="006F1504"/>
    <w:rsid w:val="006F4756"/>
    <w:rsid w:val="00705050"/>
    <w:rsid w:val="00706BF5"/>
    <w:rsid w:val="00711EBD"/>
    <w:rsid w:val="00716A04"/>
    <w:rsid w:val="0071713C"/>
    <w:rsid w:val="00720323"/>
    <w:rsid w:val="0074494C"/>
    <w:rsid w:val="00756D7B"/>
    <w:rsid w:val="00757A46"/>
    <w:rsid w:val="0076196A"/>
    <w:rsid w:val="00777F71"/>
    <w:rsid w:val="00780E7A"/>
    <w:rsid w:val="00781297"/>
    <w:rsid w:val="00781D24"/>
    <w:rsid w:val="007821BB"/>
    <w:rsid w:val="00796C77"/>
    <w:rsid w:val="007972B1"/>
    <w:rsid w:val="007B2BD8"/>
    <w:rsid w:val="007C569F"/>
    <w:rsid w:val="007D181D"/>
    <w:rsid w:val="007D2D12"/>
    <w:rsid w:val="007D79C3"/>
    <w:rsid w:val="007D7ACB"/>
    <w:rsid w:val="007E40B6"/>
    <w:rsid w:val="007E7B5F"/>
    <w:rsid w:val="00800325"/>
    <w:rsid w:val="0080429C"/>
    <w:rsid w:val="0080538A"/>
    <w:rsid w:val="00807189"/>
    <w:rsid w:val="00807834"/>
    <w:rsid w:val="00810DEB"/>
    <w:rsid w:val="00816489"/>
    <w:rsid w:val="0082649A"/>
    <w:rsid w:val="00826FB6"/>
    <w:rsid w:val="00827CB8"/>
    <w:rsid w:val="0084308D"/>
    <w:rsid w:val="00853F82"/>
    <w:rsid w:val="008545F7"/>
    <w:rsid w:val="008548CE"/>
    <w:rsid w:val="0085582D"/>
    <w:rsid w:val="00862273"/>
    <w:rsid w:val="00864CDD"/>
    <w:rsid w:val="008700C1"/>
    <w:rsid w:val="008731D1"/>
    <w:rsid w:val="00880EDD"/>
    <w:rsid w:val="008830B7"/>
    <w:rsid w:val="00883947"/>
    <w:rsid w:val="00894FA0"/>
    <w:rsid w:val="008A4198"/>
    <w:rsid w:val="008A7C81"/>
    <w:rsid w:val="008B283B"/>
    <w:rsid w:val="008C244D"/>
    <w:rsid w:val="008D54FF"/>
    <w:rsid w:val="008D55A0"/>
    <w:rsid w:val="008E34E1"/>
    <w:rsid w:val="008E498D"/>
    <w:rsid w:val="00900C5F"/>
    <w:rsid w:val="00900D23"/>
    <w:rsid w:val="00907426"/>
    <w:rsid w:val="00920202"/>
    <w:rsid w:val="00925910"/>
    <w:rsid w:val="00933C31"/>
    <w:rsid w:val="0093492B"/>
    <w:rsid w:val="009362FB"/>
    <w:rsid w:val="009378C7"/>
    <w:rsid w:val="0094714C"/>
    <w:rsid w:val="00951330"/>
    <w:rsid w:val="009542A3"/>
    <w:rsid w:val="00963115"/>
    <w:rsid w:val="00965644"/>
    <w:rsid w:val="0097212C"/>
    <w:rsid w:val="009861CF"/>
    <w:rsid w:val="009871A5"/>
    <w:rsid w:val="009A287B"/>
    <w:rsid w:val="009A2B09"/>
    <w:rsid w:val="009A57B6"/>
    <w:rsid w:val="009A6F33"/>
    <w:rsid w:val="009B0E5F"/>
    <w:rsid w:val="009B1B9F"/>
    <w:rsid w:val="009B6B60"/>
    <w:rsid w:val="009B6B65"/>
    <w:rsid w:val="009D1EF4"/>
    <w:rsid w:val="009D328E"/>
    <w:rsid w:val="009D49FA"/>
    <w:rsid w:val="009D50DD"/>
    <w:rsid w:val="009D666D"/>
    <w:rsid w:val="009E0CE8"/>
    <w:rsid w:val="009E1287"/>
    <w:rsid w:val="009E2397"/>
    <w:rsid w:val="009E35CD"/>
    <w:rsid w:val="009E4816"/>
    <w:rsid w:val="009F6803"/>
    <w:rsid w:val="00A02776"/>
    <w:rsid w:val="00A16D20"/>
    <w:rsid w:val="00A214D6"/>
    <w:rsid w:val="00A21F15"/>
    <w:rsid w:val="00A270F5"/>
    <w:rsid w:val="00A37299"/>
    <w:rsid w:val="00A40FF2"/>
    <w:rsid w:val="00A41F5E"/>
    <w:rsid w:val="00A44618"/>
    <w:rsid w:val="00A448DA"/>
    <w:rsid w:val="00A44FE5"/>
    <w:rsid w:val="00A45529"/>
    <w:rsid w:val="00A53EA1"/>
    <w:rsid w:val="00A54088"/>
    <w:rsid w:val="00A62EEE"/>
    <w:rsid w:val="00A77BE0"/>
    <w:rsid w:val="00A91CF4"/>
    <w:rsid w:val="00AA4041"/>
    <w:rsid w:val="00AB7672"/>
    <w:rsid w:val="00AC1FA4"/>
    <w:rsid w:val="00AD2023"/>
    <w:rsid w:val="00AD355E"/>
    <w:rsid w:val="00AD4BC9"/>
    <w:rsid w:val="00AD7B55"/>
    <w:rsid w:val="00AE1C00"/>
    <w:rsid w:val="00AF11B2"/>
    <w:rsid w:val="00AF718A"/>
    <w:rsid w:val="00B026D5"/>
    <w:rsid w:val="00B03277"/>
    <w:rsid w:val="00B05154"/>
    <w:rsid w:val="00B11BF3"/>
    <w:rsid w:val="00B178AD"/>
    <w:rsid w:val="00B2216A"/>
    <w:rsid w:val="00B248B5"/>
    <w:rsid w:val="00B259F9"/>
    <w:rsid w:val="00B2786B"/>
    <w:rsid w:val="00B40D2E"/>
    <w:rsid w:val="00B5747B"/>
    <w:rsid w:val="00B578C1"/>
    <w:rsid w:val="00B57E5B"/>
    <w:rsid w:val="00B61088"/>
    <w:rsid w:val="00B61751"/>
    <w:rsid w:val="00B62257"/>
    <w:rsid w:val="00B62ACC"/>
    <w:rsid w:val="00B63D93"/>
    <w:rsid w:val="00B7321A"/>
    <w:rsid w:val="00B73226"/>
    <w:rsid w:val="00B7537E"/>
    <w:rsid w:val="00B77CA1"/>
    <w:rsid w:val="00B806D0"/>
    <w:rsid w:val="00B8366F"/>
    <w:rsid w:val="00B83DA5"/>
    <w:rsid w:val="00B915E0"/>
    <w:rsid w:val="00B94BF0"/>
    <w:rsid w:val="00B970D1"/>
    <w:rsid w:val="00BA3799"/>
    <w:rsid w:val="00BA46FF"/>
    <w:rsid w:val="00BA7A67"/>
    <w:rsid w:val="00BB2DA8"/>
    <w:rsid w:val="00BC3219"/>
    <w:rsid w:val="00BC56B7"/>
    <w:rsid w:val="00BD3305"/>
    <w:rsid w:val="00BD441D"/>
    <w:rsid w:val="00BE1938"/>
    <w:rsid w:val="00BE53EA"/>
    <w:rsid w:val="00BE54D4"/>
    <w:rsid w:val="00BE724C"/>
    <w:rsid w:val="00BF1E56"/>
    <w:rsid w:val="00BF6594"/>
    <w:rsid w:val="00C0086F"/>
    <w:rsid w:val="00C128B5"/>
    <w:rsid w:val="00C12CFF"/>
    <w:rsid w:val="00C30288"/>
    <w:rsid w:val="00C4693C"/>
    <w:rsid w:val="00C51CC7"/>
    <w:rsid w:val="00C57E8B"/>
    <w:rsid w:val="00C62082"/>
    <w:rsid w:val="00C65A89"/>
    <w:rsid w:val="00C6667A"/>
    <w:rsid w:val="00C8075A"/>
    <w:rsid w:val="00C93761"/>
    <w:rsid w:val="00CA35E2"/>
    <w:rsid w:val="00CB041A"/>
    <w:rsid w:val="00CB0644"/>
    <w:rsid w:val="00CB578E"/>
    <w:rsid w:val="00CC132A"/>
    <w:rsid w:val="00CC58EC"/>
    <w:rsid w:val="00CD2F84"/>
    <w:rsid w:val="00CE1162"/>
    <w:rsid w:val="00CE1230"/>
    <w:rsid w:val="00CE3161"/>
    <w:rsid w:val="00CE3554"/>
    <w:rsid w:val="00CE3609"/>
    <w:rsid w:val="00CE4444"/>
    <w:rsid w:val="00CE6331"/>
    <w:rsid w:val="00D13FDE"/>
    <w:rsid w:val="00D16E6C"/>
    <w:rsid w:val="00D16F1B"/>
    <w:rsid w:val="00D308D6"/>
    <w:rsid w:val="00D34751"/>
    <w:rsid w:val="00D34A4B"/>
    <w:rsid w:val="00D3546F"/>
    <w:rsid w:val="00D40194"/>
    <w:rsid w:val="00D41EA6"/>
    <w:rsid w:val="00D440C5"/>
    <w:rsid w:val="00D469AA"/>
    <w:rsid w:val="00D74BBB"/>
    <w:rsid w:val="00D87BBA"/>
    <w:rsid w:val="00D921DE"/>
    <w:rsid w:val="00DA0165"/>
    <w:rsid w:val="00DB2A4F"/>
    <w:rsid w:val="00DB38E5"/>
    <w:rsid w:val="00DC2FA3"/>
    <w:rsid w:val="00DD2974"/>
    <w:rsid w:val="00DD5BA3"/>
    <w:rsid w:val="00DE40A6"/>
    <w:rsid w:val="00DE5C04"/>
    <w:rsid w:val="00DF151B"/>
    <w:rsid w:val="00DF184E"/>
    <w:rsid w:val="00E020DF"/>
    <w:rsid w:val="00E022E2"/>
    <w:rsid w:val="00E07458"/>
    <w:rsid w:val="00E106E6"/>
    <w:rsid w:val="00E12071"/>
    <w:rsid w:val="00E17401"/>
    <w:rsid w:val="00E221AA"/>
    <w:rsid w:val="00E22BA9"/>
    <w:rsid w:val="00E24060"/>
    <w:rsid w:val="00E25FB5"/>
    <w:rsid w:val="00E3272B"/>
    <w:rsid w:val="00E45560"/>
    <w:rsid w:val="00E46EB4"/>
    <w:rsid w:val="00E47461"/>
    <w:rsid w:val="00E52E24"/>
    <w:rsid w:val="00E618CB"/>
    <w:rsid w:val="00E6222B"/>
    <w:rsid w:val="00E65518"/>
    <w:rsid w:val="00E836A8"/>
    <w:rsid w:val="00E84AC4"/>
    <w:rsid w:val="00E9459A"/>
    <w:rsid w:val="00EB2364"/>
    <w:rsid w:val="00EB63BE"/>
    <w:rsid w:val="00EC2C17"/>
    <w:rsid w:val="00EC49DE"/>
    <w:rsid w:val="00ED09C9"/>
    <w:rsid w:val="00ED1978"/>
    <w:rsid w:val="00EF24F9"/>
    <w:rsid w:val="00EF3601"/>
    <w:rsid w:val="00EF37DB"/>
    <w:rsid w:val="00F01DD9"/>
    <w:rsid w:val="00F02E41"/>
    <w:rsid w:val="00F104D5"/>
    <w:rsid w:val="00F316DF"/>
    <w:rsid w:val="00F37614"/>
    <w:rsid w:val="00F4210A"/>
    <w:rsid w:val="00F440D9"/>
    <w:rsid w:val="00F577DF"/>
    <w:rsid w:val="00F83FF6"/>
    <w:rsid w:val="00F84F65"/>
    <w:rsid w:val="00F85824"/>
    <w:rsid w:val="00FA2614"/>
    <w:rsid w:val="00FA5BDF"/>
    <w:rsid w:val="00FB248D"/>
    <w:rsid w:val="00FB58B8"/>
    <w:rsid w:val="00FC5FE0"/>
    <w:rsid w:val="00FC7AC2"/>
    <w:rsid w:val="00FD1AE3"/>
    <w:rsid w:val="00FD1D24"/>
    <w:rsid w:val="00FD482E"/>
    <w:rsid w:val="00FF41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1198811014">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3EFE763188489DAD711603D2571D0B"/>
        <w:category>
          <w:name w:val="General"/>
          <w:gallery w:val="placeholder"/>
        </w:category>
        <w:types>
          <w:type w:val="bbPlcHdr"/>
        </w:types>
        <w:behaviors>
          <w:behavior w:val="content"/>
        </w:behaviors>
        <w:guid w:val="{98C9528D-5629-4C73-9A63-ED790E24A029}"/>
      </w:docPartPr>
      <w:docPartBody>
        <w:p w:rsidR="00030D7B" w:rsidRDefault="00602621" w:rsidP="00602621">
          <w:pPr>
            <w:pStyle w:val="083EFE763188489DAD711603D2571D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1"/>
    <w:rsid w:val="00030D7B"/>
    <w:rsid w:val="003C3D6C"/>
    <w:rsid w:val="00602621"/>
    <w:rsid w:val="0099513B"/>
    <w:rsid w:val="009D5A9A"/>
    <w:rsid w:val="00F4297E"/>
    <w:rsid w:val="00FF39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620DE11A74368AB73F2B916535E5F">
    <w:name w:val="40E620DE11A74368AB73F2B916535E5F"/>
    <w:rsid w:val="00602621"/>
  </w:style>
  <w:style w:type="paragraph" w:customStyle="1" w:styleId="869E6F3D368849259C6404E7A0EE16E1">
    <w:name w:val="869E6F3D368849259C6404E7A0EE16E1"/>
    <w:rsid w:val="00602621"/>
  </w:style>
  <w:style w:type="paragraph" w:customStyle="1" w:styleId="083EFE763188489DAD711603D2571D0B">
    <w:name w:val="083EFE763188489DAD711603D2571D0B"/>
    <w:rsid w:val="006026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620DE11A74368AB73F2B916535E5F">
    <w:name w:val="40E620DE11A74368AB73F2B916535E5F"/>
    <w:rsid w:val="00602621"/>
  </w:style>
  <w:style w:type="paragraph" w:customStyle="1" w:styleId="869E6F3D368849259C6404E7A0EE16E1">
    <w:name w:val="869E6F3D368849259C6404E7A0EE16E1"/>
    <w:rsid w:val="00602621"/>
  </w:style>
  <w:style w:type="paragraph" w:customStyle="1" w:styleId="083EFE763188489DAD711603D2571D0B">
    <w:name w:val="083EFE763188489DAD711603D2571D0B"/>
    <w:rsid w:val="00602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EF53-AC41-4F99-B432-5BE8EA13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CIAB -1(68)/15-16/N-Pur</vt:lpstr>
    </vt:vector>
  </TitlesOfParts>
  <Company>Microsoft</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-1(68)/15-16/N-Pur</dc:title>
  <dc:creator>Stores</dc:creator>
  <cp:lastModifiedBy>Dell</cp:lastModifiedBy>
  <cp:revision>349</cp:revision>
  <cp:lastPrinted>2015-12-04T09:48:00Z</cp:lastPrinted>
  <dcterms:created xsi:type="dcterms:W3CDTF">2015-10-12T06:46:00Z</dcterms:created>
  <dcterms:modified xsi:type="dcterms:W3CDTF">2015-12-04T09:49:00Z</dcterms:modified>
</cp:coreProperties>
</file>